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B6476" w14:textId="79F4B512" w:rsidR="00FF5EB4" w:rsidRPr="006E5945" w:rsidRDefault="00947A3E" w:rsidP="00472496">
      <w:pPr>
        <w:jc w:val="center"/>
        <w:rPr>
          <w:rFonts w:ascii="Avenir Next" w:hAnsi="Avenir Next"/>
        </w:rPr>
      </w:pPr>
      <w:r w:rsidRPr="006E5945">
        <w:rPr>
          <w:rFonts w:ascii="Avenir Next" w:hAnsi="Avenir Next"/>
          <w:noProof/>
        </w:rPr>
        <w:drawing>
          <wp:anchor distT="0" distB="0" distL="114300" distR="114300" simplePos="0" relativeHeight="251661312" behindDoc="0" locked="0" layoutInCell="1" allowOverlap="1" wp14:anchorId="29E56A5D" wp14:editId="531AA0A2">
            <wp:simplePos x="0" y="0"/>
            <wp:positionH relativeFrom="column">
              <wp:posOffset>1198245</wp:posOffset>
            </wp:positionH>
            <wp:positionV relativeFrom="paragraph">
              <wp:posOffset>0</wp:posOffset>
            </wp:positionV>
            <wp:extent cx="4899025" cy="1837055"/>
            <wp:effectExtent l="0" t="0" r="3175" b="4445"/>
            <wp:wrapThrough wrapText="bothSides">
              <wp:wrapPolygon edited="0">
                <wp:start x="0" y="0"/>
                <wp:lineTo x="0" y="21503"/>
                <wp:lineTo x="21558" y="21503"/>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899025" cy="1837055"/>
                    </a:xfrm>
                    <a:prstGeom prst="rect">
                      <a:avLst/>
                    </a:prstGeom>
                  </pic:spPr>
                </pic:pic>
              </a:graphicData>
            </a:graphic>
            <wp14:sizeRelH relativeFrom="page">
              <wp14:pctWidth>0</wp14:pctWidth>
            </wp14:sizeRelH>
            <wp14:sizeRelV relativeFrom="page">
              <wp14:pctHeight>0</wp14:pctHeight>
            </wp14:sizeRelV>
          </wp:anchor>
        </w:drawing>
      </w:r>
      <w:r>
        <w:rPr>
          <w:rFonts w:ascii="Avenir Next" w:hAnsi="Avenir Next"/>
          <w:noProof/>
        </w:rPr>
        <w:drawing>
          <wp:anchor distT="0" distB="0" distL="114300" distR="114300" simplePos="0" relativeHeight="251662336" behindDoc="0" locked="0" layoutInCell="1" allowOverlap="1" wp14:anchorId="2F4223B1" wp14:editId="708EADBC">
            <wp:simplePos x="0" y="0"/>
            <wp:positionH relativeFrom="column">
              <wp:posOffset>16510</wp:posOffset>
            </wp:positionH>
            <wp:positionV relativeFrom="paragraph">
              <wp:posOffset>150681</wp:posOffset>
            </wp:positionV>
            <wp:extent cx="1071880" cy="1071880"/>
            <wp:effectExtent l="0" t="0" r="0" b="0"/>
            <wp:wrapThrough wrapText="bothSides">
              <wp:wrapPolygon edited="0">
                <wp:start x="9213" y="0"/>
                <wp:lineTo x="7678" y="768"/>
                <wp:lineTo x="2559" y="4095"/>
                <wp:lineTo x="512" y="8701"/>
                <wp:lineTo x="768" y="12796"/>
                <wp:lineTo x="2815" y="16891"/>
                <wp:lineTo x="3071" y="17659"/>
                <wp:lineTo x="7934" y="20730"/>
                <wp:lineTo x="9213" y="21242"/>
                <wp:lineTo x="12284" y="21242"/>
                <wp:lineTo x="13564" y="20730"/>
                <wp:lineTo x="18427" y="17659"/>
                <wp:lineTo x="20474" y="12796"/>
                <wp:lineTo x="20986" y="8701"/>
                <wp:lineTo x="19706" y="5886"/>
                <wp:lineTo x="19194" y="3839"/>
                <wp:lineTo x="14332" y="768"/>
                <wp:lineTo x="12284" y="0"/>
                <wp:lineTo x="9213" y="0"/>
              </wp:wrapPolygon>
            </wp:wrapThrough>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71880" cy="1071880"/>
                    </a:xfrm>
                    <a:prstGeom prst="rect">
                      <a:avLst/>
                    </a:prstGeom>
                  </pic:spPr>
                </pic:pic>
              </a:graphicData>
            </a:graphic>
            <wp14:sizeRelH relativeFrom="page">
              <wp14:pctWidth>0</wp14:pctWidth>
            </wp14:sizeRelH>
            <wp14:sizeRelV relativeFrom="page">
              <wp14:pctHeight>0</wp14:pctHeight>
            </wp14:sizeRelV>
          </wp:anchor>
        </w:drawing>
      </w:r>
    </w:p>
    <w:p w14:paraId="2BFC4838" w14:textId="05A253F8" w:rsidR="00FF5EB4" w:rsidRPr="006E5945" w:rsidRDefault="00FF5EB4" w:rsidP="000E202E">
      <w:pPr>
        <w:jc w:val="center"/>
        <w:rPr>
          <w:rFonts w:ascii="Avenir Next" w:hAnsi="Avenir Next"/>
        </w:rPr>
      </w:pPr>
    </w:p>
    <w:p w14:paraId="5861E893" w14:textId="72419EB7" w:rsidR="005F41F0" w:rsidRDefault="005F41F0" w:rsidP="00947A3E">
      <w:pPr>
        <w:rPr>
          <w:rFonts w:ascii="Avenir Next" w:hAnsi="Avenir Next"/>
          <w:b/>
          <w:bCs/>
        </w:rPr>
      </w:pPr>
    </w:p>
    <w:p w14:paraId="5A72CE30" w14:textId="35D09A19" w:rsidR="00947A3E" w:rsidRDefault="00947A3E" w:rsidP="00947A3E">
      <w:pPr>
        <w:rPr>
          <w:rFonts w:ascii="Avenir Next" w:hAnsi="Avenir Next"/>
          <w:b/>
          <w:bCs/>
        </w:rPr>
      </w:pPr>
    </w:p>
    <w:p w14:paraId="1EB47A37" w14:textId="0CC14E40" w:rsidR="00947A3E" w:rsidRDefault="00947A3E" w:rsidP="00947A3E">
      <w:pPr>
        <w:rPr>
          <w:rFonts w:ascii="Avenir Next" w:hAnsi="Avenir Next"/>
          <w:b/>
          <w:bCs/>
        </w:rPr>
      </w:pPr>
    </w:p>
    <w:p w14:paraId="4E8CAFAB" w14:textId="77777777" w:rsidR="00947A3E" w:rsidRDefault="00947A3E" w:rsidP="000E202E">
      <w:pPr>
        <w:jc w:val="center"/>
        <w:rPr>
          <w:rFonts w:ascii="Avenir Next" w:hAnsi="Avenir Next"/>
          <w:b/>
          <w:bCs/>
        </w:rPr>
      </w:pPr>
    </w:p>
    <w:p w14:paraId="2C695B66" w14:textId="5E466B3B" w:rsidR="00EB620C" w:rsidRPr="006E5945" w:rsidRDefault="000E202E" w:rsidP="000E202E">
      <w:pPr>
        <w:jc w:val="center"/>
        <w:rPr>
          <w:rFonts w:ascii="Avenir Next" w:hAnsi="Avenir Next"/>
          <w:b/>
          <w:bCs/>
        </w:rPr>
      </w:pPr>
      <w:r w:rsidRPr="006E5945">
        <w:rPr>
          <w:rFonts w:ascii="Avenir Next" w:hAnsi="Avenir Next"/>
          <w:b/>
          <w:bCs/>
        </w:rPr>
        <w:t>General Conference Women’s Ministries</w:t>
      </w:r>
    </w:p>
    <w:p w14:paraId="40DB4A05" w14:textId="63B5F86E" w:rsidR="000E202E" w:rsidRPr="006E5945" w:rsidRDefault="000E202E" w:rsidP="000E202E">
      <w:pPr>
        <w:jc w:val="center"/>
        <w:rPr>
          <w:rFonts w:ascii="Avenir Next" w:hAnsi="Avenir Next"/>
          <w:b/>
          <w:bCs/>
        </w:rPr>
      </w:pPr>
      <w:r w:rsidRPr="006E5945">
        <w:rPr>
          <w:rFonts w:ascii="Avenir Next" w:hAnsi="Avenir Next"/>
          <w:b/>
          <w:bCs/>
        </w:rPr>
        <w:t>2020-2025 Strategic Plan</w:t>
      </w:r>
    </w:p>
    <w:p w14:paraId="2DDB7C24" w14:textId="557E95F9" w:rsidR="000E202E" w:rsidRPr="006E5945" w:rsidRDefault="000E202E">
      <w:pPr>
        <w:rPr>
          <w:rFonts w:ascii="Avenir Next" w:hAnsi="Avenir Next"/>
        </w:rPr>
      </w:pPr>
    </w:p>
    <w:p w14:paraId="16056393" w14:textId="331A4F0D" w:rsidR="00A044CE" w:rsidRPr="006E5945" w:rsidRDefault="00A044CE">
      <w:pPr>
        <w:rPr>
          <w:rFonts w:ascii="Avenir Next" w:hAnsi="Avenir Next"/>
        </w:rPr>
      </w:pPr>
      <w:r w:rsidRPr="006E5945">
        <w:rPr>
          <w:rFonts w:ascii="Avenir Next" w:hAnsi="Avenir Next"/>
        </w:rPr>
        <w:t xml:space="preserve">Following are the </w:t>
      </w:r>
      <w:r w:rsidR="005F41F0">
        <w:rPr>
          <w:rFonts w:ascii="Avenir Next" w:hAnsi="Avenir Next"/>
        </w:rPr>
        <w:t xml:space="preserve">“I Will Go” </w:t>
      </w:r>
      <w:r w:rsidR="005242FD" w:rsidRPr="006E5945">
        <w:rPr>
          <w:rFonts w:ascii="Avenir Next" w:hAnsi="Avenir Next"/>
        </w:rPr>
        <w:t xml:space="preserve">Objectives </w:t>
      </w:r>
      <w:r w:rsidR="00A15ACE" w:rsidRPr="006E5945">
        <w:rPr>
          <w:rFonts w:ascii="Avenir Next" w:hAnsi="Avenir Next"/>
        </w:rPr>
        <w:t xml:space="preserve">&amp; </w:t>
      </w:r>
      <w:r w:rsidRPr="006E5945">
        <w:rPr>
          <w:rFonts w:ascii="Avenir Next" w:hAnsi="Avenir Next"/>
        </w:rPr>
        <w:t xml:space="preserve">KPI’s that connect directly with Women’s Ministries. These were accepted by each division women’s ministries director. However, no Action Plan was created as each director wanted to first know what KPI’s their division administration would adopt. </w:t>
      </w:r>
    </w:p>
    <w:p w14:paraId="5A8DC0A6" w14:textId="0B24749A" w:rsidR="005E4334" w:rsidRPr="006E5945" w:rsidRDefault="005E4334">
      <w:pPr>
        <w:rPr>
          <w:rFonts w:ascii="Avenir Next" w:hAnsi="Avenir Next"/>
        </w:rPr>
      </w:pPr>
    </w:p>
    <w:p w14:paraId="4AE2A8C0" w14:textId="61870526" w:rsidR="005E4334" w:rsidRPr="006E5945" w:rsidRDefault="005E4334" w:rsidP="005E4334">
      <w:pPr>
        <w:autoSpaceDE w:val="0"/>
        <w:autoSpaceDN w:val="0"/>
        <w:adjustRightInd w:val="0"/>
        <w:rPr>
          <w:rFonts w:ascii="Avenir Next" w:hAnsi="Avenir Next" w:cs="Times New Roman"/>
          <w:b/>
          <w:bCs/>
          <w:sz w:val="26"/>
          <w:szCs w:val="26"/>
          <w:u w:val="single"/>
        </w:rPr>
      </w:pPr>
      <w:r w:rsidRPr="006E5945">
        <w:rPr>
          <w:rFonts w:ascii="Avenir Next" w:hAnsi="Avenir Next" w:cs="Times New Roman"/>
          <w:b/>
          <w:bCs/>
          <w:sz w:val="26"/>
          <w:szCs w:val="26"/>
          <w:u w:val="single"/>
        </w:rPr>
        <w:t>HOLY SPIRIT OBJECTIVES</w:t>
      </w:r>
    </w:p>
    <w:p w14:paraId="13DD5E4C" w14:textId="7BC10F1F" w:rsidR="005E4334" w:rsidRPr="006E5945" w:rsidRDefault="006E5945" w:rsidP="005E4334">
      <w:pPr>
        <w:autoSpaceDE w:val="0"/>
        <w:autoSpaceDN w:val="0"/>
        <w:adjustRightInd w:val="0"/>
        <w:rPr>
          <w:rFonts w:ascii="Avenir Next" w:hAnsi="Avenir Next" w:cs="Times New Roman"/>
          <w:sz w:val="26"/>
          <w:szCs w:val="26"/>
        </w:rPr>
      </w:pPr>
      <w:r w:rsidRPr="006E5945">
        <w:rPr>
          <w:rFonts w:ascii="Avenir Next" w:hAnsi="Avenir Next" w:cs="Times New Roman"/>
          <w:sz w:val="26"/>
          <w:szCs w:val="26"/>
        </w:rPr>
        <w:t>WM will continue to be</w:t>
      </w:r>
      <w:r>
        <w:rPr>
          <w:rFonts w:ascii="Avenir Next" w:hAnsi="Avenir Next" w:cs="Times New Roman"/>
          <w:sz w:val="26"/>
          <w:szCs w:val="26"/>
        </w:rPr>
        <w:t xml:space="preserve"> guided and strengthened by the Holy Spirit in all we plan and do, </w:t>
      </w:r>
    </w:p>
    <w:p w14:paraId="6BCA06C0" w14:textId="4071EB09" w:rsidR="00AF685E" w:rsidRPr="006E5945" w:rsidRDefault="00AF685E" w:rsidP="00AF685E">
      <w:pPr>
        <w:rPr>
          <w:rFonts w:ascii="Avenir Next" w:hAnsi="Avenir Next"/>
        </w:rPr>
      </w:pPr>
    </w:p>
    <w:p w14:paraId="2B491075" w14:textId="2D0920D0" w:rsidR="00E14695" w:rsidRPr="006E5945" w:rsidRDefault="00E14695" w:rsidP="00AF685E">
      <w:pPr>
        <w:rPr>
          <w:rFonts w:ascii="Avenir Next" w:hAnsi="Avenir Next"/>
          <w:b/>
          <w:bCs/>
          <w:u w:val="single"/>
        </w:rPr>
      </w:pPr>
      <w:r w:rsidRPr="006E5945">
        <w:rPr>
          <w:rFonts w:ascii="Avenir Next" w:hAnsi="Avenir Next"/>
          <w:b/>
          <w:bCs/>
          <w:u w:val="single"/>
        </w:rPr>
        <w:t>SPIRITUAL GROWTH OBJECTIVES</w:t>
      </w:r>
    </w:p>
    <w:p w14:paraId="70C106FA" w14:textId="73CD5541" w:rsidR="00E14695" w:rsidRPr="00E14695" w:rsidRDefault="00E14695" w:rsidP="00E14695">
      <w:pPr>
        <w:rPr>
          <w:rFonts w:ascii="Avenir Next" w:hAnsi="Avenir Next"/>
        </w:rPr>
      </w:pPr>
      <w:r w:rsidRPr="00E14695">
        <w:rPr>
          <w:rFonts w:ascii="Avenir Next" w:hAnsi="Avenir Next"/>
        </w:rPr>
        <w:t>5. That church members</w:t>
      </w:r>
      <w:r w:rsidRPr="006E5945">
        <w:rPr>
          <w:rFonts w:ascii="Avenir Next" w:hAnsi="Avenir Next"/>
        </w:rPr>
        <w:t xml:space="preserve"> </w:t>
      </w:r>
      <w:r w:rsidRPr="00E14695">
        <w:rPr>
          <w:rFonts w:ascii="Avenir Next" w:hAnsi="Avenir Next"/>
        </w:rPr>
        <w:t>regularly pray, study the</w:t>
      </w:r>
      <w:r w:rsidRPr="006E5945">
        <w:rPr>
          <w:rFonts w:ascii="Avenir Next" w:hAnsi="Avenir Next"/>
        </w:rPr>
        <w:t xml:space="preserve"> </w:t>
      </w:r>
      <w:r w:rsidRPr="00E14695">
        <w:rPr>
          <w:rFonts w:ascii="Avenir Next" w:hAnsi="Avenir Next"/>
        </w:rPr>
        <w:t>Bible, read the writings of</w:t>
      </w:r>
      <w:r w:rsidRPr="006E5945">
        <w:rPr>
          <w:rFonts w:ascii="Avenir Next" w:hAnsi="Avenir Next"/>
        </w:rPr>
        <w:t xml:space="preserve"> </w:t>
      </w:r>
      <w:r w:rsidRPr="00E14695">
        <w:rPr>
          <w:rFonts w:ascii="Avenir Next" w:hAnsi="Avenir Next"/>
        </w:rPr>
        <w:t>Ellen</w:t>
      </w:r>
      <w:r w:rsidRPr="006E5945">
        <w:rPr>
          <w:rFonts w:ascii="Avenir Next" w:hAnsi="Avenir Next"/>
        </w:rPr>
        <w:t xml:space="preserve"> </w:t>
      </w:r>
      <w:r w:rsidRPr="00E14695">
        <w:rPr>
          <w:rFonts w:ascii="Avenir Next" w:hAnsi="Avenir Next"/>
        </w:rPr>
        <w:t>White, and engage in</w:t>
      </w:r>
      <w:r w:rsidRPr="006E5945">
        <w:rPr>
          <w:rFonts w:ascii="Avenir Next" w:hAnsi="Avenir Next"/>
        </w:rPr>
        <w:t xml:space="preserve"> </w:t>
      </w:r>
      <w:r w:rsidRPr="00E14695">
        <w:rPr>
          <w:rFonts w:ascii="Avenir Next" w:hAnsi="Avenir Next"/>
        </w:rPr>
        <w:t>individual and corporate</w:t>
      </w:r>
    </w:p>
    <w:p w14:paraId="38359AC2" w14:textId="77777777" w:rsidR="00E14695" w:rsidRPr="00E14695" w:rsidRDefault="00E14695" w:rsidP="00E14695">
      <w:pPr>
        <w:rPr>
          <w:rFonts w:ascii="Avenir Next" w:hAnsi="Avenir Next"/>
        </w:rPr>
      </w:pPr>
      <w:r w:rsidRPr="00E14695">
        <w:rPr>
          <w:rFonts w:ascii="Avenir Next" w:hAnsi="Avenir Next"/>
        </w:rPr>
        <w:t>worship</w:t>
      </w:r>
    </w:p>
    <w:p w14:paraId="3CCE0CDF" w14:textId="0B583695" w:rsidR="00E14695" w:rsidRPr="00E14695" w:rsidRDefault="00E14695" w:rsidP="00E14695">
      <w:pPr>
        <w:rPr>
          <w:rFonts w:ascii="Avenir Next" w:hAnsi="Avenir Next"/>
        </w:rPr>
      </w:pPr>
      <w:r w:rsidRPr="00E14695">
        <w:rPr>
          <w:rFonts w:ascii="Avenir Next" w:hAnsi="Avenir Next"/>
        </w:rPr>
        <w:t>6. That individuals and families</w:t>
      </w:r>
      <w:r w:rsidRPr="006E5945">
        <w:rPr>
          <w:rFonts w:ascii="Avenir Next" w:hAnsi="Avenir Next"/>
        </w:rPr>
        <w:t xml:space="preserve"> </w:t>
      </w:r>
      <w:r w:rsidRPr="00E14695">
        <w:rPr>
          <w:rFonts w:ascii="Avenir Next" w:hAnsi="Avenir Next"/>
        </w:rPr>
        <w:t>are being nurtured and</w:t>
      </w:r>
      <w:r w:rsidRPr="006E5945">
        <w:rPr>
          <w:rFonts w:ascii="Avenir Next" w:hAnsi="Avenir Next"/>
        </w:rPr>
        <w:t xml:space="preserve"> </w:t>
      </w:r>
      <w:r w:rsidRPr="00E14695">
        <w:rPr>
          <w:rFonts w:ascii="Avenir Next" w:hAnsi="Avenir Next"/>
        </w:rPr>
        <w:t>discipled to walk with, and be</w:t>
      </w:r>
    </w:p>
    <w:p w14:paraId="275ED7E6" w14:textId="7B2AA6EF" w:rsidR="00E14695" w:rsidRPr="00E14695" w:rsidRDefault="00E14695" w:rsidP="00E14695">
      <w:pPr>
        <w:rPr>
          <w:rFonts w:ascii="Avenir Next" w:hAnsi="Avenir Next"/>
        </w:rPr>
      </w:pPr>
      <w:r w:rsidRPr="00E14695">
        <w:rPr>
          <w:rFonts w:ascii="Avenir Next" w:hAnsi="Avenir Next"/>
        </w:rPr>
        <w:t>faithful stewards of the gifts</w:t>
      </w:r>
      <w:r w:rsidRPr="006E5945">
        <w:rPr>
          <w:rFonts w:ascii="Avenir Next" w:hAnsi="Avenir Next"/>
        </w:rPr>
        <w:t xml:space="preserve"> </w:t>
      </w:r>
      <w:r w:rsidRPr="00E14695">
        <w:rPr>
          <w:rFonts w:ascii="Avenir Next" w:hAnsi="Avenir Next"/>
        </w:rPr>
        <w:t>of, the Holy Spirit</w:t>
      </w:r>
    </w:p>
    <w:p w14:paraId="3230C890" w14:textId="71DEDE52" w:rsidR="00E14695" w:rsidRPr="00E14695" w:rsidRDefault="00E14695" w:rsidP="00E14695">
      <w:pPr>
        <w:rPr>
          <w:rFonts w:ascii="Avenir Next" w:hAnsi="Avenir Next"/>
        </w:rPr>
      </w:pPr>
      <w:r w:rsidRPr="00E14695">
        <w:rPr>
          <w:rFonts w:ascii="Avenir Next" w:hAnsi="Avenir Next"/>
        </w:rPr>
        <w:t>7. That youth and young adults</w:t>
      </w:r>
      <w:r w:rsidRPr="006E5945">
        <w:rPr>
          <w:rFonts w:ascii="Avenir Next" w:hAnsi="Avenir Next"/>
        </w:rPr>
        <w:t xml:space="preserve"> </w:t>
      </w:r>
      <w:r w:rsidRPr="00E14695">
        <w:rPr>
          <w:rFonts w:ascii="Avenir Next" w:hAnsi="Avenir Next"/>
        </w:rPr>
        <w:t>manifest a biblical worldview</w:t>
      </w:r>
      <w:r w:rsidRPr="006E5945">
        <w:rPr>
          <w:rFonts w:ascii="Avenir Next" w:hAnsi="Avenir Next"/>
        </w:rPr>
        <w:t xml:space="preserve"> </w:t>
      </w:r>
      <w:r w:rsidRPr="00E14695">
        <w:rPr>
          <w:rFonts w:ascii="Avenir Next" w:hAnsi="Avenir Next"/>
        </w:rPr>
        <w:t>that places God first; is</w:t>
      </w:r>
      <w:r w:rsidRPr="006E5945">
        <w:rPr>
          <w:rFonts w:ascii="Avenir Next" w:hAnsi="Avenir Next"/>
        </w:rPr>
        <w:t xml:space="preserve"> </w:t>
      </w:r>
      <w:r w:rsidRPr="00E14695">
        <w:rPr>
          <w:rFonts w:ascii="Avenir Next" w:hAnsi="Avenir Next"/>
        </w:rPr>
        <w:t>consistent with Adventist</w:t>
      </w:r>
      <w:r w:rsidRPr="006E5945">
        <w:rPr>
          <w:rFonts w:ascii="Avenir Next" w:hAnsi="Avenir Next"/>
        </w:rPr>
        <w:t xml:space="preserve"> </w:t>
      </w:r>
      <w:r w:rsidRPr="00E14695">
        <w:rPr>
          <w:rFonts w:ascii="Avenir Next" w:hAnsi="Avenir Next"/>
        </w:rPr>
        <w:t>beliefs; and is integrated with</w:t>
      </w:r>
      <w:r w:rsidRPr="006E5945">
        <w:rPr>
          <w:rFonts w:ascii="Avenir Next" w:hAnsi="Avenir Next"/>
        </w:rPr>
        <w:t xml:space="preserve"> </w:t>
      </w:r>
      <w:r w:rsidRPr="00E14695">
        <w:rPr>
          <w:rFonts w:ascii="Avenir Next" w:hAnsi="Avenir Next"/>
        </w:rPr>
        <w:t>information in ways that are</w:t>
      </w:r>
    </w:p>
    <w:p w14:paraId="18A05764" w14:textId="46D8C381" w:rsidR="00AF685E" w:rsidRPr="006E5945" w:rsidRDefault="00E14695" w:rsidP="00E14695">
      <w:pPr>
        <w:rPr>
          <w:rFonts w:ascii="Avenir Next" w:hAnsi="Avenir Next"/>
        </w:rPr>
      </w:pPr>
      <w:r w:rsidRPr="00E14695">
        <w:rPr>
          <w:rFonts w:ascii="Avenir Next" w:hAnsi="Avenir Next"/>
        </w:rPr>
        <w:t>ethically, socially, and morally</w:t>
      </w:r>
      <w:r w:rsidRPr="006E5945">
        <w:rPr>
          <w:rFonts w:ascii="Avenir Next" w:hAnsi="Avenir Next"/>
        </w:rPr>
        <w:t xml:space="preserve"> responsible</w:t>
      </w:r>
    </w:p>
    <w:p w14:paraId="3F2CFCBF" w14:textId="77777777" w:rsidR="00A044CE" w:rsidRPr="006E5945" w:rsidRDefault="00A044CE">
      <w:pPr>
        <w:rPr>
          <w:rFonts w:ascii="Avenir Next" w:hAnsi="Avenir Next"/>
          <w:b/>
          <w:bCs/>
        </w:rPr>
      </w:pPr>
    </w:p>
    <w:p w14:paraId="2E1BE7D1" w14:textId="77777777" w:rsidR="00F12507" w:rsidRDefault="00F12507">
      <w:pPr>
        <w:rPr>
          <w:rFonts w:ascii="Avenir Next" w:hAnsi="Avenir Next"/>
          <w:b/>
          <w:bCs/>
        </w:rPr>
      </w:pPr>
    </w:p>
    <w:p w14:paraId="2C3F6F14" w14:textId="77777777" w:rsidR="00F12507" w:rsidRDefault="00F12507">
      <w:pPr>
        <w:rPr>
          <w:rFonts w:ascii="Avenir Next" w:hAnsi="Avenir Next"/>
          <w:b/>
          <w:bCs/>
        </w:rPr>
      </w:pPr>
    </w:p>
    <w:p w14:paraId="4221C691" w14:textId="77777777" w:rsidR="00F12507" w:rsidRDefault="00F12507">
      <w:pPr>
        <w:rPr>
          <w:rFonts w:ascii="Avenir Next" w:hAnsi="Avenir Next"/>
          <w:b/>
          <w:bCs/>
        </w:rPr>
      </w:pPr>
    </w:p>
    <w:p w14:paraId="07A77A2F" w14:textId="77777777" w:rsidR="008F2961" w:rsidRDefault="008F2961">
      <w:pPr>
        <w:rPr>
          <w:rFonts w:ascii="Avenir Next" w:hAnsi="Avenir Next"/>
          <w:b/>
          <w:bCs/>
        </w:rPr>
      </w:pPr>
    </w:p>
    <w:p w14:paraId="0BBCB24A" w14:textId="77777777" w:rsidR="008F2961" w:rsidRDefault="008F2961">
      <w:pPr>
        <w:rPr>
          <w:rFonts w:ascii="Avenir Next" w:hAnsi="Avenir Next"/>
          <w:b/>
          <w:bCs/>
        </w:rPr>
      </w:pPr>
    </w:p>
    <w:p w14:paraId="4DFC6E39" w14:textId="26A1D292" w:rsidR="008F2961" w:rsidRDefault="008F2961">
      <w:pPr>
        <w:rPr>
          <w:rFonts w:ascii="Avenir Next" w:hAnsi="Avenir Next"/>
          <w:b/>
          <w:bCs/>
        </w:rPr>
      </w:pPr>
      <w:r w:rsidRPr="00F12507">
        <w:rPr>
          <w:rFonts w:ascii="Avenir Next" w:hAnsi="Avenir Next"/>
          <w:b/>
          <w:bCs/>
          <w:noProof/>
        </w:rPr>
        <w:drawing>
          <wp:anchor distT="0" distB="0" distL="114300" distR="114300" simplePos="0" relativeHeight="251658240" behindDoc="0" locked="0" layoutInCell="1" allowOverlap="1" wp14:anchorId="706675BB" wp14:editId="667D106D">
            <wp:simplePos x="0" y="0"/>
            <wp:positionH relativeFrom="column">
              <wp:posOffset>61595</wp:posOffset>
            </wp:positionH>
            <wp:positionV relativeFrom="paragraph">
              <wp:posOffset>0</wp:posOffset>
            </wp:positionV>
            <wp:extent cx="1315085" cy="1404620"/>
            <wp:effectExtent l="0" t="0" r="5715" b="5080"/>
            <wp:wrapSquare wrapText="bothSides"/>
            <wp:docPr id="9" name="Picture 8" descr="Logo, icon&#10;&#10;Description automatically generated">
              <a:extLst xmlns:a="http://schemas.openxmlformats.org/drawingml/2006/main">
                <a:ext uri="{FF2B5EF4-FFF2-40B4-BE49-F238E27FC236}">
                  <a16:creationId xmlns:a16="http://schemas.microsoft.com/office/drawing/2014/main" id="{4714C8DA-4C7F-594A-A88F-4BDECE3BC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 icon&#10;&#10;Description automatically generated">
                      <a:extLst>
                        <a:ext uri="{FF2B5EF4-FFF2-40B4-BE49-F238E27FC236}">
                          <a16:creationId xmlns:a16="http://schemas.microsoft.com/office/drawing/2014/main" id="{4714C8DA-4C7F-594A-A88F-4BDECE3BCFA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15085" cy="1404620"/>
                    </a:xfrm>
                    <a:prstGeom prst="rect">
                      <a:avLst/>
                    </a:prstGeom>
                  </pic:spPr>
                </pic:pic>
              </a:graphicData>
            </a:graphic>
            <wp14:sizeRelH relativeFrom="page">
              <wp14:pctWidth>0</wp14:pctWidth>
            </wp14:sizeRelH>
            <wp14:sizeRelV relativeFrom="page">
              <wp14:pctHeight>0</wp14:pctHeight>
            </wp14:sizeRelV>
          </wp:anchor>
        </w:drawing>
      </w:r>
    </w:p>
    <w:p w14:paraId="17EAAFA6" w14:textId="77777777" w:rsidR="008F2961" w:rsidRDefault="008F2961">
      <w:pPr>
        <w:rPr>
          <w:rFonts w:ascii="Avenir Next" w:hAnsi="Avenir Next"/>
          <w:b/>
          <w:bCs/>
        </w:rPr>
      </w:pPr>
    </w:p>
    <w:p w14:paraId="27DFEF68" w14:textId="77777777" w:rsidR="008F2961" w:rsidRDefault="008F2961">
      <w:pPr>
        <w:rPr>
          <w:rFonts w:ascii="Avenir Next" w:hAnsi="Avenir Next"/>
          <w:b/>
          <w:bCs/>
        </w:rPr>
      </w:pPr>
    </w:p>
    <w:p w14:paraId="2B78617D" w14:textId="21612BF4" w:rsidR="000E202E" w:rsidRPr="006E5945" w:rsidRDefault="000E202E">
      <w:pPr>
        <w:rPr>
          <w:rFonts w:ascii="Avenir Next" w:hAnsi="Avenir Next"/>
          <w:b/>
          <w:bCs/>
        </w:rPr>
      </w:pPr>
      <w:r w:rsidRPr="006E5945">
        <w:rPr>
          <w:rFonts w:ascii="Avenir Next" w:hAnsi="Avenir Next"/>
          <w:b/>
          <w:bCs/>
        </w:rPr>
        <w:t>SPIRITUAL GROWTH/NURTURE</w:t>
      </w:r>
      <w:r w:rsidR="00E14695" w:rsidRPr="006E5945">
        <w:rPr>
          <w:rFonts w:ascii="Avenir Next" w:hAnsi="Avenir Next"/>
          <w:b/>
          <w:bCs/>
        </w:rPr>
        <w:t xml:space="preserve"> KPIs</w:t>
      </w:r>
    </w:p>
    <w:p w14:paraId="4B34A001" w14:textId="77777777" w:rsidR="00F12507" w:rsidRDefault="00F12507" w:rsidP="000E202E">
      <w:pPr>
        <w:rPr>
          <w:rFonts w:ascii="Avenir Next" w:hAnsi="Avenir Next"/>
          <w:b/>
          <w:bCs/>
        </w:rPr>
      </w:pPr>
    </w:p>
    <w:p w14:paraId="215C524B" w14:textId="77777777" w:rsidR="00F12507" w:rsidRDefault="00F12507" w:rsidP="000E202E">
      <w:pPr>
        <w:rPr>
          <w:rFonts w:ascii="Avenir Next" w:hAnsi="Avenir Next"/>
          <w:b/>
          <w:bCs/>
        </w:rPr>
      </w:pPr>
    </w:p>
    <w:p w14:paraId="207C367F" w14:textId="77777777" w:rsidR="00F12507" w:rsidRDefault="00F12507" w:rsidP="000E202E">
      <w:pPr>
        <w:rPr>
          <w:rFonts w:ascii="Avenir Next" w:hAnsi="Avenir Next"/>
          <w:b/>
          <w:bCs/>
        </w:rPr>
      </w:pPr>
    </w:p>
    <w:p w14:paraId="111E5C02" w14:textId="22332E19" w:rsidR="000E202E" w:rsidRPr="000E202E" w:rsidRDefault="000E202E" w:rsidP="000E202E">
      <w:pPr>
        <w:rPr>
          <w:rFonts w:ascii="Avenir Next" w:hAnsi="Avenir Next"/>
        </w:rPr>
      </w:pPr>
      <w:r w:rsidRPr="000E202E">
        <w:rPr>
          <w:rFonts w:ascii="Avenir Next" w:hAnsi="Avenir Next"/>
          <w:b/>
          <w:bCs/>
        </w:rPr>
        <w:t xml:space="preserve">KPI 5.1: </w:t>
      </w:r>
      <w:r w:rsidRPr="000E202E">
        <w:rPr>
          <w:rFonts w:ascii="Avenir Next" w:hAnsi="Avenir Next"/>
        </w:rPr>
        <w:t>Significant increase in numbers of church members regularly praying, studying the Bible, using the Sabbath School Bible Study Guides, reading the writings of Ellen White and engaging in other personal devotions.</w:t>
      </w:r>
    </w:p>
    <w:p w14:paraId="54BC672E" w14:textId="77777777" w:rsidR="000E202E" w:rsidRPr="000E202E" w:rsidRDefault="000E202E" w:rsidP="000E202E">
      <w:pPr>
        <w:rPr>
          <w:rFonts w:ascii="Avenir Next" w:hAnsi="Avenir Next"/>
        </w:rPr>
      </w:pPr>
      <w:r w:rsidRPr="000E202E">
        <w:rPr>
          <w:rFonts w:ascii="Avenir Next" w:hAnsi="Avenir Next"/>
          <w:b/>
          <w:bCs/>
        </w:rPr>
        <w:t xml:space="preserve">KPI 5.4: </w:t>
      </w:r>
      <w:r w:rsidRPr="000E202E">
        <w:rPr>
          <w:rFonts w:ascii="Avenir Next" w:hAnsi="Avenir Next"/>
        </w:rPr>
        <w:t>Increased number of people using Adventist social media when studying the Bible, learning about Ellen White and reading her writings, conducting personal devotions, and promoting mission.</w:t>
      </w:r>
    </w:p>
    <w:p w14:paraId="5ACF413A" w14:textId="77777777" w:rsidR="000E202E" w:rsidRPr="000E202E" w:rsidRDefault="000E202E" w:rsidP="000E202E">
      <w:pPr>
        <w:rPr>
          <w:rFonts w:ascii="Avenir Next" w:hAnsi="Avenir Next"/>
        </w:rPr>
      </w:pPr>
      <w:r w:rsidRPr="000E202E">
        <w:rPr>
          <w:rFonts w:ascii="Avenir Next" w:hAnsi="Avenir Next"/>
          <w:b/>
          <w:bCs/>
        </w:rPr>
        <w:t xml:space="preserve">KPI 5.6: </w:t>
      </w:r>
      <w:r w:rsidRPr="000E202E">
        <w:rPr>
          <w:rFonts w:ascii="Avenir Next" w:hAnsi="Avenir Next"/>
        </w:rPr>
        <w:t>Increased number of church members and church school students participating in corporate prayer initiatives.</w:t>
      </w:r>
      <w:r w:rsidRPr="000E202E">
        <w:rPr>
          <w:rFonts w:ascii="Arial" w:hAnsi="Arial" w:cs="Arial"/>
        </w:rPr>
        <w:t> </w:t>
      </w:r>
      <w:r w:rsidRPr="000E202E">
        <w:rPr>
          <w:rFonts w:ascii="Avenir Next" w:hAnsi="Avenir Next"/>
        </w:rPr>
        <w:t xml:space="preserve"> </w:t>
      </w:r>
    </w:p>
    <w:p w14:paraId="5C062F07" w14:textId="35929B8E" w:rsidR="000E202E" w:rsidRPr="006E5945" w:rsidRDefault="000E202E" w:rsidP="000E202E">
      <w:pPr>
        <w:rPr>
          <w:rFonts w:ascii="Avenir Next" w:hAnsi="Avenir Next"/>
        </w:rPr>
      </w:pPr>
      <w:r w:rsidRPr="000E202E">
        <w:rPr>
          <w:rFonts w:ascii="Avenir Next" w:hAnsi="Avenir Next"/>
          <w:b/>
          <w:bCs/>
        </w:rPr>
        <w:t xml:space="preserve">KPI 6.1: </w:t>
      </w:r>
      <w:r w:rsidRPr="000E202E">
        <w:rPr>
          <w:rFonts w:ascii="Avenir Next" w:hAnsi="Avenir Next"/>
        </w:rPr>
        <w:t>Increased number of church members involved in fellowship and service, both in the church and in the local community.</w:t>
      </w:r>
    </w:p>
    <w:p w14:paraId="65726FE1" w14:textId="77777777" w:rsidR="000E202E" w:rsidRPr="000E202E" w:rsidRDefault="000E202E" w:rsidP="000E202E">
      <w:pPr>
        <w:rPr>
          <w:rFonts w:ascii="Avenir Next" w:hAnsi="Avenir Next"/>
        </w:rPr>
      </w:pPr>
      <w:r w:rsidRPr="000E202E">
        <w:rPr>
          <w:rFonts w:ascii="Avenir Next" w:hAnsi="Avenir Next"/>
          <w:b/>
          <w:bCs/>
        </w:rPr>
        <w:t xml:space="preserve">KPI 6.3: </w:t>
      </w:r>
      <w:r w:rsidRPr="000E202E">
        <w:rPr>
          <w:rFonts w:ascii="Avenir Next" w:hAnsi="Avenir Next"/>
        </w:rPr>
        <w:t xml:space="preserve">Evidence of new members being nurtured through active discipleship programs. </w:t>
      </w:r>
    </w:p>
    <w:p w14:paraId="723AF3EF" w14:textId="77777777" w:rsidR="000E202E" w:rsidRPr="000E202E" w:rsidRDefault="000E202E" w:rsidP="000E202E">
      <w:pPr>
        <w:rPr>
          <w:rFonts w:ascii="Avenir Next" w:hAnsi="Avenir Next"/>
        </w:rPr>
      </w:pPr>
      <w:r w:rsidRPr="000E202E">
        <w:rPr>
          <w:rFonts w:ascii="Avenir Next" w:hAnsi="Avenir Next"/>
          <w:b/>
          <w:bCs/>
        </w:rPr>
        <w:t xml:space="preserve">KPI 6.6: </w:t>
      </w:r>
      <w:r w:rsidRPr="000E202E">
        <w:rPr>
          <w:rFonts w:ascii="Avenir Next" w:hAnsi="Avenir Next"/>
        </w:rPr>
        <w:t>Church members exhibiting cross cultural understanding and respect for all people.</w:t>
      </w:r>
    </w:p>
    <w:p w14:paraId="5AAD18ED" w14:textId="77777777" w:rsidR="000E202E" w:rsidRPr="000E202E" w:rsidRDefault="000E202E" w:rsidP="000E202E">
      <w:pPr>
        <w:rPr>
          <w:rFonts w:ascii="Avenir Next" w:hAnsi="Avenir Next"/>
        </w:rPr>
      </w:pPr>
      <w:r w:rsidRPr="000E202E">
        <w:rPr>
          <w:rFonts w:ascii="Avenir Next" w:hAnsi="Avenir Next"/>
          <w:b/>
          <w:bCs/>
        </w:rPr>
        <w:t xml:space="preserve">KPI 6.7: </w:t>
      </w:r>
      <w:r w:rsidRPr="000E202E">
        <w:rPr>
          <w:rFonts w:ascii="Avenir Next" w:hAnsi="Avenir Next"/>
        </w:rPr>
        <w:t>Evidence that local churches are responding to the opportunities mass migration provides for ministry, and that immigrants are being assimilated and integrated into local Adventist communities.</w:t>
      </w:r>
    </w:p>
    <w:p w14:paraId="7AAB8760" w14:textId="3F9A5BF4" w:rsidR="000E202E" w:rsidRPr="006E5945" w:rsidRDefault="000E202E" w:rsidP="000E202E">
      <w:pPr>
        <w:rPr>
          <w:rFonts w:ascii="Avenir Next" w:hAnsi="Avenir Next"/>
        </w:rPr>
      </w:pPr>
      <w:r w:rsidRPr="000E202E">
        <w:rPr>
          <w:rFonts w:ascii="Avenir Next" w:hAnsi="Avenir Next"/>
          <w:b/>
          <w:bCs/>
        </w:rPr>
        <w:t xml:space="preserve">KPI 7.2: </w:t>
      </w:r>
      <w:r w:rsidRPr="000E202E">
        <w:rPr>
          <w:rFonts w:ascii="Avenir Next" w:hAnsi="Avenir Next"/>
        </w:rPr>
        <w:t xml:space="preserve">Youth and young adults embrace the belief (FB 22) that the body is the temple of the Holy Spirit, abstaining from alcohol, tobacco, recreational use of drugs and other high-risk behaviors, and embrace church teachings (FB 23) on marriage, and demonstrate sexual purity. </w:t>
      </w:r>
    </w:p>
    <w:p w14:paraId="1FC6688C" w14:textId="19A59296" w:rsidR="00465FCB" w:rsidRPr="006E5945" w:rsidRDefault="00465FCB" w:rsidP="000E202E">
      <w:pPr>
        <w:rPr>
          <w:rFonts w:ascii="Avenir Next" w:hAnsi="Avenir Next"/>
        </w:rPr>
      </w:pPr>
    </w:p>
    <w:p w14:paraId="7FF54228" w14:textId="49677117" w:rsidR="00465FCB" w:rsidRPr="006E5945" w:rsidRDefault="00465FCB" w:rsidP="000E202E">
      <w:pPr>
        <w:rPr>
          <w:rFonts w:ascii="Avenir Next" w:hAnsi="Avenir Next"/>
          <w:b/>
          <w:bCs/>
        </w:rPr>
      </w:pPr>
      <w:r w:rsidRPr="006E5945">
        <w:rPr>
          <w:rFonts w:ascii="Avenir Next" w:hAnsi="Avenir Next"/>
          <w:b/>
          <w:bCs/>
        </w:rPr>
        <w:t>WM RESOURCES</w:t>
      </w:r>
      <w:r w:rsidR="00472496" w:rsidRPr="006E5945">
        <w:rPr>
          <w:rFonts w:ascii="Avenir Next" w:hAnsi="Avenir Next"/>
          <w:b/>
          <w:bCs/>
        </w:rPr>
        <w:t xml:space="preserve"> THAT CONNECT WITH THE ABOVE KPIs</w:t>
      </w:r>
    </w:p>
    <w:p w14:paraId="3A06525A" w14:textId="77777777" w:rsidR="00904431" w:rsidRPr="00904431" w:rsidRDefault="00904431" w:rsidP="00904431">
      <w:pPr>
        <w:pStyle w:val="ListParagraph"/>
        <w:numPr>
          <w:ilvl w:val="0"/>
          <w:numId w:val="3"/>
        </w:numPr>
        <w:rPr>
          <w:rFonts w:ascii="Avenir Next" w:hAnsi="Avenir Next"/>
        </w:rPr>
      </w:pPr>
      <w:r w:rsidRPr="00904431">
        <w:rPr>
          <w:rFonts w:ascii="Avenir Next" w:hAnsi="Avenir Next"/>
        </w:rPr>
        <w:t>Women’s Bible/Prayer Journal/Women’s Devotional</w:t>
      </w:r>
    </w:p>
    <w:p w14:paraId="1F92221C" w14:textId="77777777" w:rsidR="00904431" w:rsidRPr="00904431" w:rsidRDefault="00904431" w:rsidP="00904431">
      <w:pPr>
        <w:pStyle w:val="ListParagraph"/>
        <w:numPr>
          <w:ilvl w:val="0"/>
          <w:numId w:val="3"/>
        </w:numPr>
        <w:rPr>
          <w:rFonts w:ascii="Avenir Next" w:hAnsi="Avenir Next"/>
        </w:rPr>
      </w:pPr>
      <w:r w:rsidRPr="00904431">
        <w:rPr>
          <w:rFonts w:ascii="Avenir Next" w:hAnsi="Avenir Next"/>
        </w:rPr>
        <w:t>Steps to Christ Coloring book</w:t>
      </w:r>
    </w:p>
    <w:p w14:paraId="443356BA" w14:textId="77777777" w:rsidR="00904431" w:rsidRPr="00904431" w:rsidRDefault="00904431" w:rsidP="00904431">
      <w:pPr>
        <w:pStyle w:val="ListParagraph"/>
        <w:numPr>
          <w:ilvl w:val="0"/>
          <w:numId w:val="3"/>
        </w:numPr>
        <w:rPr>
          <w:rFonts w:ascii="Avenir Next" w:hAnsi="Avenir Next"/>
        </w:rPr>
      </w:pPr>
      <w:r w:rsidRPr="00904431">
        <w:rPr>
          <w:rFonts w:ascii="Avenir Next" w:hAnsi="Avenir Next"/>
        </w:rPr>
        <w:t>WM Bible Study Series</w:t>
      </w:r>
    </w:p>
    <w:p w14:paraId="0092ED26" w14:textId="77777777" w:rsidR="00904431" w:rsidRPr="00904431" w:rsidRDefault="00904431" w:rsidP="00904431">
      <w:pPr>
        <w:pStyle w:val="ListParagraph"/>
        <w:numPr>
          <w:ilvl w:val="0"/>
          <w:numId w:val="3"/>
        </w:numPr>
        <w:rPr>
          <w:rFonts w:ascii="Avenir Next" w:hAnsi="Avenir Next"/>
        </w:rPr>
      </w:pPr>
      <w:r w:rsidRPr="00904431">
        <w:rPr>
          <w:rFonts w:ascii="Avenir Next" w:hAnsi="Avenir Next"/>
        </w:rPr>
        <w:t>My Sister My Friend Training Program for Young Women</w:t>
      </w:r>
    </w:p>
    <w:p w14:paraId="38C76C8F" w14:textId="681F1CB3" w:rsidR="00465FCB" w:rsidRPr="00904431" w:rsidRDefault="00904431" w:rsidP="00904431">
      <w:pPr>
        <w:pStyle w:val="ListParagraph"/>
        <w:numPr>
          <w:ilvl w:val="0"/>
          <w:numId w:val="3"/>
        </w:numPr>
        <w:rPr>
          <w:rFonts w:ascii="Avenir Next" w:hAnsi="Avenir Next"/>
        </w:rPr>
      </w:pPr>
      <w:r w:rsidRPr="00904431">
        <w:rPr>
          <w:rFonts w:ascii="Avenir Next" w:hAnsi="Avenir Next"/>
        </w:rPr>
        <w:t xml:space="preserve">Homes of Hope and Healing Small Groups Nurture series </w:t>
      </w:r>
    </w:p>
    <w:p w14:paraId="354D5AAF" w14:textId="77777777" w:rsidR="00472496" w:rsidRPr="006E5945" w:rsidRDefault="00472496" w:rsidP="000E202E">
      <w:pPr>
        <w:rPr>
          <w:rFonts w:ascii="Avenir Next" w:hAnsi="Avenir Next"/>
        </w:rPr>
      </w:pPr>
    </w:p>
    <w:p w14:paraId="2EF13A3F" w14:textId="77777777" w:rsidR="00A044CE" w:rsidRPr="006E5945" w:rsidRDefault="00A044CE" w:rsidP="000E202E">
      <w:pPr>
        <w:rPr>
          <w:rFonts w:ascii="Avenir Next" w:hAnsi="Avenir Next"/>
        </w:rPr>
      </w:pPr>
    </w:p>
    <w:p w14:paraId="71A16D87" w14:textId="0F02B48D" w:rsidR="00E14695" w:rsidRPr="00E14695" w:rsidRDefault="00E14695" w:rsidP="00E14695">
      <w:pPr>
        <w:rPr>
          <w:rFonts w:ascii="Avenir Next" w:hAnsi="Avenir Next"/>
          <w:b/>
          <w:bCs/>
          <w:u w:val="single"/>
        </w:rPr>
      </w:pPr>
      <w:r w:rsidRPr="00E14695">
        <w:rPr>
          <w:rFonts w:ascii="Avenir Next" w:hAnsi="Avenir Next"/>
          <w:b/>
          <w:bCs/>
          <w:u w:val="single"/>
        </w:rPr>
        <w:t>LEADERSHIP</w:t>
      </w:r>
      <w:r w:rsidRPr="006E5945">
        <w:rPr>
          <w:rFonts w:ascii="Avenir Next" w:hAnsi="Avenir Next"/>
          <w:b/>
          <w:bCs/>
          <w:u w:val="single"/>
        </w:rPr>
        <w:t xml:space="preserve"> OBJECTIVES</w:t>
      </w:r>
    </w:p>
    <w:p w14:paraId="3AB2C302" w14:textId="56A8EE76" w:rsidR="00E14695" w:rsidRPr="00E14695" w:rsidRDefault="00E14695" w:rsidP="00E14695">
      <w:pPr>
        <w:rPr>
          <w:rFonts w:ascii="Avenir Next" w:hAnsi="Avenir Next"/>
        </w:rPr>
      </w:pPr>
      <w:r w:rsidRPr="00E14695">
        <w:rPr>
          <w:rFonts w:ascii="Avenir Next" w:hAnsi="Avenir Next"/>
        </w:rPr>
        <w:t>9. To align world church</w:t>
      </w:r>
      <w:r w:rsidRPr="006E5945">
        <w:rPr>
          <w:rFonts w:ascii="Avenir Next" w:hAnsi="Avenir Next"/>
        </w:rPr>
        <w:t xml:space="preserve"> </w:t>
      </w:r>
      <w:r w:rsidRPr="00E14695">
        <w:rPr>
          <w:rFonts w:ascii="Avenir Next" w:hAnsi="Avenir Next"/>
        </w:rPr>
        <w:t>resources with strategic</w:t>
      </w:r>
      <w:r w:rsidR="00465FCB" w:rsidRPr="006E5945">
        <w:rPr>
          <w:rFonts w:ascii="Avenir Next" w:hAnsi="Avenir Next"/>
        </w:rPr>
        <w:t xml:space="preserve"> </w:t>
      </w:r>
      <w:r w:rsidRPr="00E14695">
        <w:rPr>
          <w:rFonts w:ascii="Avenir Next" w:hAnsi="Avenir Next"/>
        </w:rPr>
        <w:t>objectives</w:t>
      </w:r>
    </w:p>
    <w:p w14:paraId="10D55477" w14:textId="55127188" w:rsidR="00E14695" w:rsidRPr="006E5945" w:rsidRDefault="00E14695" w:rsidP="00E14695">
      <w:pPr>
        <w:rPr>
          <w:rFonts w:ascii="Avenir Next" w:hAnsi="Avenir Next"/>
        </w:rPr>
      </w:pPr>
      <w:r w:rsidRPr="00E14695">
        <w:rPr>
          <w:rFonts w:ascii="Avenir Next" w:hAnsi="Avenir Next"/>
        </w:rPr>
        <w:t>10. To enhance the transparency,</w:t>
      </w:r>
      <w:r w:rsidRPr="006E5945">
        <w:rPr>
          <w:rFonts w:ascii="Avenir Next" w:hAnsi="Avenir Next"/>
        </w:rPr>
        <w:t xml:space="preserve"> </w:t>
      </w:r>
      <w:r w:rsidRPr="00E14695">
        <w:rPr>
          <w:rFonts w:ascii="Avenir Next" w:hAnsi="Avenir Next"/>
        </w:rPr>
        <w:t>accountability, and</w:t>
      </w:r>
      <w:r w:rsidRPr="006E5945">
        <w:rPr>
          <w:rFonts w:ascii="Avenir Next" w:hAnsi="Avenir Next"/>
        </w:rPr>
        <w:t xml:space="preserve"> </w:t>
      </w:r>
      <w:r w:rsidRPr="00E14695">
        <w:rPr>
          <w:rFonts w:ascii="Avenir Next" w:hAnsi="Avenir Next"/>
        </w:rPr>
        <w:t>credibility of denominational</w:t>
      </w:r>
      <w:r w:rsidR="00465FCB" w:rsidRPr="006E5945">
        <w:rPr>
          <w:rFonts w:ascii="Avenir Next" w:hAnsi="Avenir Next"/>
        </w:rPr>
        <w:t xml:space="preserve"> </w:t>
      </w:r>
      <w:r w:rsidRPr="00E14695">
        <w:rPr>
          <w:rFonts w:ascii="Avenir Next" w:hAnsi="Avenir Next"/>
        </w:rPr>
        <w:t>organization, its operations,</w:t>
      </w:r>
      <w:r w:rsidRPr="006E5945">
        <w:rPr>
          <w:rFonts w:ascii="Avenir Next" w:hAnsi="Avenir Next"/>
        </w:rPr>
        <w:t xml:space="preserve"> and mission initiatives</w:t>
      </w:r>
    </w:p>
    <w:p w14:paraId="673779F5" w14:textId="21D6B58B" w:rsidR="00F12507" w:rsidRDefault="00F12507" w:rsidP="00E14695">
      <w:pPr>
        <w:rPr>
          <w:rFonts w:ascii="Avenir Next" w:hAnsi="Avenir Next"/>
          <w:b/>
          <w:bCs/>
        </w:rPr>
      </w:pPr>
    </w:p>
    <w:p w14:paraId="1F65AAA4" w14:textId="19425DF1" w:rsidR="00F12507" w:rsidRDefault="00F12507" w:rsidP="00E14695">
      <w:pPr>
        <w:rPr>
          <w:rFonts w:ascii="Avenir Next" w:hAnsi="Avenir Next"/>
          <w:b/>
          <w:bCs/>
        </w:rPr>
      </w:pPr>
      <w:r w:rsidRPr="00F12507">
        <w:rPr>
          <w:rFonts w:ascii="Avenir Next" w:hAnsi="Avenir Next"/>
          <w:b/>
          <w:bCs/>
          <w:noProof/>
        </w:rPr>
        <w:drawing>
          <wp:anchor distT="0" distB="0" distL="114300" distR="114300" simplePos="0" relativeHeight="251659264" behindDoc="0" locked="0" layoutInCell="1" allowOverlap="1" wp14:anchorId="52B29CB6" wp14:editId="7729A421">
            <wp:simplePos x="0" y="0"/>
            <wp:positionH relativeFrom="column">
              <wp:posOffset>-133985</wp:posOffset>
            </wp:positionH>
            <wp:positionV relativeFrom="paragraph">
              <wp:posOffset>228429</wp:posOffset>
            </wp:positionV>
            <wp:extent cx="1311910" cy="1462405"/>
            <wp:effectExtent l="0" t="0" r="0" b="0"/>
            <wp:wrapSquare wrapText="bothSides"/>
            <wp:docPr id="15" name="Picture 14" descr="Logo&#10;&#10;Description automatically generated">
              <a:extLst xmlns:a="http://schemas.openxmlformats.org/drawingml/2006/main">
                <a:ext uri="{FF2B5EF4-FFF2-40B4-BE49-F238E27FC236}">
                  <a16:creationId xmlns:a16="http://schemas.microsoft.com/office/drawing/2014/main" id="{0734C585-A39D-1140-8244-EA2D1AC42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Logo&#10;&#10;Description automatically generated">
                      <a:extLst>
                        <a:ext uri="{FF2B5EF4-FFF2-40B4-BE49-F238E27FC236}">
                          <a16:creationId xmlns:a16="http://schemas.microsoft.com/office/drawing/2014/main" id="{0734C585-A39D-1140-8244-EA2D1AC4299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11910" cy="1462405"/>
                    </a:xfrm>
                    <a:prstGeom prst="rect">
                      <a:avLst/>
                    </a:prstGeom>
                  </pic:spPr>
                </pic:pic>
              </a:graphicData>
            </a:graphic>
            <wp14:sizeRelH relativeFrom="page">
              <wp14:pctWidth>0</wp14:pctWidth>
            </wp14:sizeRelH>
            <wp14:sizeRelV relativeFrom="page">
              <wp14:pctHeight>0</wp14:pctHeight>
            </wp14:sizeRelV>
          </wp:anchor>
        </w:drawing>
      </w:r>
    </w:p>
    <w:p w14:paraId="6E4E631A" w14:textId="77777777" w:rsidR="00F12507" w:rsidRDefault="00F12507" w:rsidP="00E14695">
      <w:pPr>
        <w:rPr>
          <w:rFonts w:ascii="Avenir Next" w:hAnsi="Avenir Next"/>
          <w:b/>
          <w:bCs/>
        </w:rPr>
      </w:pPr>
    </w:p>
    <w:p w14:paraId="491207AD" w14:textId="77777777" w:rsidR="00F12507" w:rsidRDefault="00F12507" w:rsidP="00E14695">
      <w:pPr>
        <w:rPr>
          <w:rFonts w:ascii="Avenir Next" w:hAnsi="Avenir Next"/>
          <w:b/>
          <w:bCs/>
        </w:rPr>
      </w:pPr>
    </w:p>
    <w:p w14:paraId="2135BBA3" w14:textId="77777777" w:rsidR="00F12507" w:rsidRDefault="00F12507" w:rsidP="00E14695">
      <w:pPr>
        <w:rPr>
          <w:rFonts w:ascii="Avenir Next" w:hAnsi="Avenir Next"/>
          <w:b/>
          <w:bCs/>
        </w:rPr>
      </w:pPr>
    </w:p>
    <w:p w14:paraId="74D28AD6" w14:textId="53BD5369" w:rsidR="00F12507" w:rsidRDefault="000E202E" w:rsidP="00E14695">
      <w:pPr>
        <w:rPr>
          <w:rFonts w:ascii="Avenir Next" w:hAnsi="Avenir Next"/>
          <w:b/>
          <w:bCs/>
        </w:rPr>
      </w:pPr>
      <w:r w:rsidRPr="000E202E">
        <w:rPr>
          <w:rFonts w:ascii="Avenir Next" w:hAnsi="Avenir Next"/>
          <w:b/>
          <w:bCs/>
        </w:rPr>
        <w:t>LEADERSHIP/EMPOWER</w:t>
      </w:r>
    </w:p>
    <w:p w14:paraId="49F3407C" w14:textId="77777777" w:rsidR="00F12507" w:rsidRDefault="00F12507" w:rsidP="00E14695">
      <w:pPr>
        <w:rPr>
          <w:rFonts w:ascii="Avenir Next" w:hAnsi="Avenir Next"/>
          <w:b/>
          <w:bCs/>
        </w:rPr>
      </w:pPr>
    </w:p>
    <w:p w14:paraId="08DA0D3B" w14:textId="77777777" w:rsidR="00F12507" w:rsidRDefault="00F12507" w:rsidP="00E14695">
      <w:pPr>
        <w:rPr>
          <w:rFonts w:ascii="Avenir Next" w:hAnsi="Avenir Next"/>
          <w:b/>
          <w:bCs/>
        </w:rPr>
      </w:pPr>
    </w:p>
    <w:p w14:paraId="1C0CC31C" w14:textId="77777777" w:rsidR="00F12507" w:rsidRDefault="00F12507" w:rsidP="000E202E">
      <w:pPr>
        <w:rPr>
          <w:rFonts w:ascii="Avenir Next" w:hAnsi="Avenir Next"/>
          <w:b/>
          <w:bCs/>
        </w:rPr>
      </w:pPr>
    </w:p>
    <w:p w14:paraId="6309298B" w14:textId="77777777" w:rsidR="00F12507" w:rsidRDefault="00F12507" w:rsidP="000E202E">
      <w:pPr>
        <w:rPr>
          <w:rFonts w:ascii="Avenir Next" w:hAnsi="Avenir Next"/>
          <w:b/>
          <w:bCs/>
        </w:rPr>
      </w:pPr>
    </w:p>
    <w:p w14:paraId="1667BE11" w14:textId="12B71AE2" w:rsidR="000E202E" w:rsidRPr="000E202E" w:rsidRDefault="000E202E" w:rsidP="000E202E">
      <w:pPr>
        <w:rPr>
          <w:rFonts w:ascii="Avenir Next" w:hAnsi="Avenir Next"/>
        </w:rPr>
      </w:pPr>
      <w:r w:rsidRPr="000E202E">
        <w:rPr>
          <w:rFonts w:ascii="Avenir Next" w:hAnsi="Avenir Next"/>
          <w:b/>
          <w:bCs/>
        </w:rPr>
        <w:t xml:space="preserve">KPI 9.1: </w:t>
      </w:r>
      <w:r w:rsidRPr="000E202E">
        <w:rPr>
          <w:rFonts w:ascii="Avenir Next" w:hAnsi="Avenir Next"/>
        </w:rPr>
        <w:t xml:space="preserve">Increased availability of all General Conference departments’ time and resources to the 10/40 Window, large urban areas, and unreached people groups, and departmental use of time and resources reported by GC Treasury to the 2023 Spring Meeting of the GC Mission Board. </w:t>
      </w:r>
    </w:p>
    <w:p w14:paraId="24F35563" w14:textId="6032FC09" w:rsidR="000E202E" w:rsidRPr="000E202E" w:rsidRDefault="000E202E" w:rsidP="000E202E">
      <w:pPr>
        <w:rPr>
          <w:rFonts w:ascii="Avenir Next" w:hAnsi="Avenir Next"/>
        </w:rPr>
      </w:pPr>
      <w:r w:rsidRPr="000E202E">
        <w:rPr>
          <w:rFonts w:ascii="Avenir Next" w:hAnsi="Avenir Next"/>
          <w:b/>
          <w:bCs/>
        </w:rPr>
        <w:t xml:space="preserve">KPI 10:4 </w:t>
      </w:r>
      <w:r w:rsidRPr="000E202E">
        <w:rPr>
          <w:rFonts w:ascii="Avenir Next" w:hAnsi="Avenir Next"/>
        </w:rPr>
        <w:t>Progress in achieving the objectives and KPIs of the I Will Go plan reported annually by divisions: both via an online form with standardized summative information and by a presentation at each Annual Council</w:t>
      </w:r>
    </w:p>
    <w:p w14:paraId="261F8E2F" w14:textId="5D4BB10E" w:rsidR="000E202E" w:rsidRPr="006E5945" w:rsidRDefault="000E202E" w:rsidP="000E202E">
      <w:pPr>
        <w:rPr>
          <w:rFonts w:ascii="Avenir Next" w:hAnsi="Avenir Next"/>
        </w:rPr>
      </w:pPr>
      <w:r w:rsidRPr="000E202E">
        <w:rPr>
          <w:rFonts w:ascii="Avenir Next" w:hAnsi="Avenir Next"/>
          <w:b/>
          <w:bCs/>
        </w:rPr>
        <w:t xml:space="preserve">KPI 10.5: </w:t>
      </w:r>
      <w:r w:rsidRPr="000E202E">
        <w:rPr>
          <w:rFonts w:ascii="Avenir Next" w:hAnsi="Avenir Next"/>
        </w:rPr>
        <w:t xml:space="preserve">Quinquennial reports from GC departments, institutions, and agencies to Annual Council focused on their contribution to achieving these objectives and KPIs of the I Will Go plan. </w:t>
      </w:r>
    </w:p>
    <w:p w14:paraId="3BD4508F" w14:textId="5B235C0F" w:rsidR="00465FCB" w:rsidRPr="006E5945" w:rsidRDefault="00465FCB" w:rsidP="000E202E">
      <w:pPr>
        <w:rPr>
          <w:rFonts w:ascii="Avenir Next" w:hAnsi="Avenir Next"/>
        </w:rPr>
      </w:pPr>
    </w:p>
    <w:p w14:paraId="768F8AAE" w14:textId="1C59F5A5" w:rsidR="00465FCB" w:rsidRPr="006E5945" w:rsidRDefault="00465FCB" w:rsidP="000E202E">
      <w:pPr>
        <w:rPr>
          <w:rFonts w:ascii="Avenir Next" w:hAnsi="Avenir Next"/>
          <w:b/>
          <w:bCs/>
        </w:rPr>
      </w:pPr>
      <w:r w:rsidRPr="006E5945">
        <w:rPr>
          <w:rFonts w:ascii="Avenir Next" w:hAnsi="Avenir Next"/>
          <w:b/>
          <w:bCs/>
        </w:rPr>
        <w:t xml:space="preserve">WM RESOURCES </w:t>
      </w:r>
      <w:r w:rsidR="00472496" w:rsidRPr="006E5945">
        <w:rPr>
          <w:rFonts w:ascii="Avenir Next" w:hAnsi="Avenir Next"/>
          <w:b/>
          <w:bCs/>
        </w:rPr>
        <w:t>THAT CONNECT WITH ABOVE KPIs</w:t>
      </w:r>
    </w:p>
    <w:p w14:paraId="39B6980C" w14:textId="77777777" w:rsidR="00904431" w:rsidRPr="00904431" w:rsidRDefault="00904431" w:rsidP="00904431">
      <w:pPr>
        <w:numPr>
          <w:ilvl w:val="0"/>
          <w:numId w:val="2"/>
        </w:numPr>
        <w:rPr>
          <w:rFonts w:ascii="Avenir Next" w:hAnsi="Avenir Next"/>
        </w:rPr>
      </w:pPr>
      <w:r w:rsidRPr="00904431">
        <w:rPr>
          <w:rFonts w:ascii="Avenir Next" w:hAnsi="Avenir Next"/>
        </w:rPr>
        <w:t>Leadership Certification Levels 1 – 4</w:t>
      </w:r>
    </w:p>
    <w:p w14:paraId="2CF3DB34" w14:textId="0B5947D2" w:rsidR="00904431" w:rsidRPr="00904431" w:rsidRDefault="00F12507" w:rsidP="00904431">
      <w:pPr>
        <w:numPr>
          <w:ilvl w:val="0"/>
          <w:numId w:val="2"/>
        </w:numPr>
        <w:rPr>
          <w:rFonts w:ascii="Avenir Next" w:hAnsi="Avenir Next"/>
        </w:rPr>
      </w:pPr>
      <w:r w:rsidRPr="00904431">
        <w:rPr>
          <w:rFonts w:ascii="Avenir Next" w:hAnsi="Avenir Next"/>
        </w:rPr>
        <w:t>Building</w:t>
      </w:r>
      <w:r w:rsidR="00904431" w:rsidRPr="00904431">
        <w:rPr>
          <w:rFonts w:ascii="Avenir Next" w:hAnsi="Avenir Next"/>
        </w:rPr>
        <w:t xml:space="preserve"> Bridges Woman to Woman </w:t>
      </w:r>
      <w:r w:rsidR="008F2961" w:rsidRPr="00904431">
        <w:rPr>
          <w:rFonts w:ascii="Avenir Next" w:hAnsi="Avenir Next"/>
        </w:rPr>
        <w:t>Training to</w:t>
      </w:r>
      <w:r w:rsidR="00904431" w:rsidRPr="00904431">
        <w:rPr>
          <w:rFonts w:ascii="Avenir Next" w:hAnsi="Avenir Next"/>
        </w:rPr>
        <w:t xml:space="preserve"> reach Muslim Women</w:t>
      </w:r>
    </w:p>
    <w:p w14:paraId="222D2160" w14:textId="77777777" w:rsidR="00904431" w:rsidRPr="00904431" w:rsidRDefault="00904431" w:rsidP="00904431">
      <w:pPr>
        <w:numPr>
          <w:ilvl w:val="0"/>
          <w:numId w:val="2"/>
        </w:numPr>
        <w:rPr>
          <w:rFonts w:ascii="Avenir Next" w:hAnsi="Avenir Next"/>
        </w:rPr>
      </w:pPr>
      <w:r w:rsidRPr="00904431">
        <w:rPr>
          <w:rFonts w:ascii="Avenir Next" w:hAnsi="Avenir Next"/>
        </w:rPr>
        <w:t xml:space="preserve">13 Ministry Cards Ideas </w:t>
      </w:r>
    </w:p>
    <w:p w14:paraId="38661E4B" w14:textId="77777777" w:rsidR="00904431" w:rsidRPr="00904431" w:rsidRDefault="00904431" w:rsidP="00904431">
      <w:pPr>
        <w:numPr>
          <w:ilvl w:val="0"/>
          <w:numId w:val="2"/>
        </w:numPr>
        <w:rPr>
          <w:rFonts w:ascii="Avenir Next" w:hAnsi="Avenir Next"/>
        </w:rPr>
      </w:pPr>
      <w:r w:rsidRPr="00904431">
        <w:rPr>
          <w:rFonts w:ascii="Avenir Next" w:hAnsi="Avenir Next"/>
        </w:rPr>
        <w:t>Annual Statistical Report</w:t>
      </w:r>
    </w:p>
    <w:p w14:paraId="2F7D38EA" w14:textId="3C5625E7" w:rsidR="000E202E" w:rsidRPr="00904431" w:rsidRDefault="00904431" w:rsidP="000E202E">
      <w:pPr>
        <w:numPr>
          <w:ilvl w:val="0"/>
          <w:numId w:val="2"/>
        </w:numPr>
        <w:rPr>
          <w:rFonts w:ascii="Avenir Next" w:hAnsi="Avenir Next"/>
        </w:rPr>
      </w:pPr>
      <w:r w:rsidRPr="00904431">
        <w:rPr>
          <w:rFonts w:ascii="Avenir Next" w:hAnsi="Avenir Next"/>
        </w:rPr>
        <w:t xml:space="preserve">MOSAIC Newsletter </w:t>
      </w:r>
    </w:p>
    <w:p w14:paraId="19BF46F6" w14:textId="5A11FBFF" w:rsidR="000E202E" w:rsidRPr="006E5945" w:rsidRDefault="000E202E" w:rsidP="000E202E">
      <w:pPr>
        <w:rPr>
          <w:rFonts w:ascii="Avenir Next" w:hAnsi="Avenir Next"/>
        </w:rPr>
      </w:pPr>
    </w:p>
    <w:p w14:paraId="2969F928" w14:textId="30FF7A7E" w:rsidR="00E14695" w:rsidRPr="006E5945" w:rsidRDefault="00E14695" w:rsidP="00E14695">
      <w:pPr>
        <w:rPr>
          <w:rFonts w:ascii="Avenir Next" w:hAnsi="Avenir Next"/>
          <w:b/>
          <w:bCs/>
        </w:rPr>
      </w:pPr>
    </w:p>
    <w:p w14:paraId="618848F3" w14:textId="63FDF280" w:rsidR="00E14695" w:rsidRPr="006E5945" w:rsidRDefault="00E14695" w:rsidP="00E14695">
      <w:pPr>
        <w:rPr>
          <w:rFonts w:ascii="Avenir Next" w:hAnsi="Avenir Next"/>
          <w:b/>
          <w:bCs/>
          <w:u w:val="single"/>
        </w:rPr>
      </w:pPr>
      <w:r w:rsidRPr="006E5945">
        <w:rPr>
          <w:rFonts w:ascii="Avenir Next" w:hAnsi="Avenir Next"/>
          <w:b/>
          <w:bCs/>
          <w:u w:val="single"/>
        </w:rPr>
        <w:t>MISSION OBJECTIVES</w:t>
      </w:r>
    </w:p>
    <w:p w14:paraId="44636ED0" w14:textId="77777777" w:rsidR="00E14695" w:rsidRPr="00AF685E" w:rsidRDefault="00E14695" w:rsidP="00E14695">
      <w:pPr>
        <w:rPr>
          <w:rFonts w:ascii="Avenir Next" w:hAnsi="Avenir Next"/>
        </w:rPr>
      </w:pPr>
      <w:r w:rsidRPr="006E5945">
        <w:rPr>
          <w:rFonts w:ascii="Avenir Next" w:hAnsi="Avenir Next"/>
        </w:rPr>
        <w:t xml:space="preserve">2. </w:t>
      </w:r>
      <w:r w:rsidRPr="00AF685E">
        <w:rPr>
          <w:rFonts w:ascii="Avenir Next" w:hAnsi="Avenir Next"/>
        </w:rPr>
        <w:t>To strengthen Adventist</w:t>
      </w:r>
      <w:r w:rsidRPr="006E5945">
        <w:rPr>
          <w:rFonts w:ascii="Avenir Next" w:hAnsi="Avenir Next"/>
        </w:rPr>
        <w:t xml:space="preserve"> </w:t>
      </w:r>
      <w:r w:rsidRPr="00AF685E">
        <w:rPr>
          <w:rFonts w:ascii="Avenir Next" w:hAnsi="Avenir Next"/>
        </w:rPr>
        <w:t>outreach in large cities,</w:t>
      </w:r>
      <w:r w:rsidRPr="006E5945">
        <w:rPr>
          <w:rFonts w:ascii="Avenir Next" w:hAnsi="Avenir Next"/>
        </w:rPr>
        <w:t xml:space="preserve"> </w:t>
      </w:r>
      <w:r w:rsidRPr="00AF685E">
        <w:rPr>
          <w:rFonts w:ascii="Avenir Next" w:hAnsi="Avenir Next"/>
        </w:rPr>
        <w:t>across the 10/40 Window,</w:t>
      </w:r>
      <w:r w:rsidRPr="006E5945">
        <w:rPr>
          <w:rFonts w:ascii="Avenir Next" w:hAnsi="Avenir Next"/>
        </w:rPr>
        <w:t xml:space="preserve"> </w:t>
      </w:r>
      <w:r w:rsidRPr="00AF685E">
        <w:rPr>
          <w:rFonts w:ascii="Avenir Next" w:hAnsi="Avenir Next"/>
        </w:rPr>
        <w:t>among unreached and</w:t>
      </w:r>
      <w:r w:rsidRPr="006E5945">
        <w:rPr>
          <w:rFonts w:ascii="Avenir Next" w:hAnsi="Avenir Next"/>
        </w:rPr>
        <w:t xml:space="preserve"> </w:t>
      </w:r>
      <w:r w:rsidRPr="00AF685E">
        <w:rPr>
          <w:rFonts w:ascii="Avenir Next" w:hAnsi="Avenir Next"/>
        </w:rPr>
        <w:t>under-reached people</w:t>
      </w:r>
      <w:r w:rsidRPr="006E5945">
        <w:rPr>
          <w:rFonts w:ascii="Avenir Next" w:hAnsi="Avenir Next"/>
        </w:rPr>
        <w:t xml:space="preserve"> </w:t>
      </w:r>
      <w:r w:rsidRPr="00AF685E">
        <w:rPr>
          <w:rFonts w:ascii="Avenir Next" w:hAnsi="Avenir Next"/>
        </w:rPr>
        <w:t>groups, and to non-Christian</w:t>
      </w:r>
      <w:r w:rsidRPr="006E5945">
        <w:rPr>
          <w:rFonts w:ascii="Avenir Next" w:hAnsi="Avenir Next"/>
        </w:rPr>
        <w:t xml:space="preserve"> </w:t>
      </w:r>
      <w:r w:rsidRPr="00AF685E">
        <w:rPr>
          <w:rFonts w:ascii="Avenir Next" w:hAnsi="Avenir Next"/>
        </w:rPr>
        <w:t>religions by</w:t>
      </w:r>
      <w:r w:rsidRPr="006E5945">
        <w:rPr>
          <w:rFonts w:ascii="Avenir Next" w:hAnsi="Avenir Next"/>
        </w:rPr>
        <w:t xml:space="preserve"> </w:t>
      </w:r>
      <w:r w:rsidRPr="00AF685E">
        <w:rPr>
          <w:rFonts w:ascii="Avenir Next" w:hAnsi="Avenir Next"/>
        </w:rPr>
        <w:t>planting and</w:t>
      </w:r>
      <w:r w:rsidRPr="006E5945">
        <w:rPr>
          <w:rFonts w:ascii="Avenir Next" w:hAnsi="Avenir Next"/>
        </w:rPr>
        <w:t xml:space="preserve"> </w:t>
      </w:r>
      <w:r w:rsidRPr="00AF685E">
        <w:rPr>
          <w:rFonts w:ascii="Avenir Next" w:hAnsi="Avenir Next"/>
        </w:rPr>
        <w:t>discipling new worshipping</w:t>
      </w:r>
      <w:r w:rsidRPr="006E5945">
        <w:rPr>
          <w:rFonts w:ascii="Avenir Next" w:hAnsi="Avenir Next"/>
        </w:rPr>
        <w:t xml:space="preserve"> </w:t>
      </w:r>
      <w:r w:rsidRPr="00AF685E">
        <w:rPr>
          <w:rFonts w:ascii="Avenir Next" w:hAnsi="Avenir Next"/>
        </w:rPr>
        <w:t>groups, creating Urban</w:t>
      </w:r>
      <w:r w:rsidRPr="006E5945">
        <w:rPr>
          <w:rFonts w:ascii="Avenir Next" w:hAnsi="Avenir Next"/>
        </w:rPr>
        <w:t xml:space="preserve"> </w:t>
      </w:r>
      <w:r w:rsidRPr="00AF685E">
        <w:rPr>
          <w:rFonts w:ascii="Avenir Next" w:hAnsi="Avenir Next"/>
        </w:rPr>
        <w:t>Centers of Influence (UCIs),</w:t>
      </w:r>
      <w:r w:rsidRPr="006E5945">
        <w:rPr>
          <w:rFonts w:ascii="Avenir Next" w:hAnsi="Avenir Next"/>
        </w:rPr>
        <w:t xml:space="preserve"> </w:t>
      </w:r>
      <w:r w:rsidRPr="00AF685E">
        <w:rPr>
          <w:rFonts w:ascii="Avenir Next" w:hAnsi="Avenir Next"/>
        </w:rPr>
        <w:t>developing international</w:t>
      </w:r>
      <w:r w:rsidRPr="006E5945">
        <w:rPr>
          <w:rFonts w:ascii="Avenir Next" w:hAnsi="Avenir Next"/>
        </w:rPr>
        <w:t xml:space="preserve"> </w:t>
      </w:r>
      <w:r w:rsidRPr="00AF685E">
        <w:rPr>
          <w:rFonts w:ascii="Avenir Next" w:hAnsi="Avenir Next"/>
        </w:rPr>
        <w:t>mission initiatives, and</w:t>
      </w:r>
      <w:r w:rsidRPr="006E5945">
        <w:rPr>
          <w:rFonts w:ascii="Avenir Next" w:hAnsi="Avenir Next"/>
        </w:rPr>
        <w:t xml:space="preserve"> </w:t>
      </w:r>
      <w:r w:rsidRPr="00AF685E">
        <w:rPr>
          <w:rFonts w:ascii="Avenir Next" w:hAnsi="Avenir Next"/>
        </w:rPr>
        <w:t>ministering to people caught</w:t>
      </w:r>
      <w:r w:rsidRPr="006E5945">
        <w:rPr>
          <w:rFonts w:ascii="Avenir Next" w:hAnsi="Avenir Next"/>
        </w:rPr>
        <w:t xml:space="preserve"> </w:t>
      </w:r>
      <w:r w:rsidRPr="00AF685E">
        <w:rPr>
          <w:rFonts w:ascii="Avenir Next" w:hAnsi="Avenir Next"/>
        </w:rPr>
        <w:t>in mass migration and social</w:t>
      </w:r>
      <w:r w:rsidRPr="006E5945">
        <w:rPr>
          <w:rFonts w:ascii="Avenir Next" w:hAnsi="Avenir Next"/>
        </w:rPr>
        <w:t xml:space="preserve"> </w:t>
      </w:r>
      <w:r w:rsidRPr="00AF685E">
        <w:rPr>
          <w:rFonts w:ascii="Avenir Next" w:hAnsi="Avenir Next"/>
        </w:rPr>
        <w:t>fragmentation</w:t>
      </w:r>
    </w:p>
    <w:p w14:paraId="359F07EA" w14:textId="77777777" w:rsidR="00E14695" w:rsidRPr="006E5945" w:rsidRDefault="00E14695" w:rsidP="00E14695">
      <w:pPr>
        <w:rPr>
          <w:rFonts w:ascii="Avenir Next" w:hAnsi="Avenir Next"/>
        </w:rPr>
      </w:pPr>
      <w:r w:rsidRPr="00AF685E">
        <w:rPr>
          <w:rFonts w:ascii="Avenir Next" w:hAnsi="Avenir Next"/>
        </w:rPr>
        <w:t>3. To make developing</w:t>
      </w:r>
      <w:r w:rsidRPr="006E5945">
        <w:rPr>
          <w:rFonts w:ascii="Avenir Next" w:hAnsi="Avenir Next"/>
        </w:rPr>
        <w:t xml:space="preserve"> </w:t>
      </w:r>
      <w:r w:rsidRPr="00AF685E">
        <w:rPr>
          <w:rFonts w:ascii="Avenir Next" w:hAnsi="Avenir Next"/>
        </w:rPr>
        <w:t>resources for mission to non-</w:t>
      </w:r>
      <w:r w:rsidRPr="006E5945">
        <w:rPr>
          <w:rFonts w:ascii="Avenir Next" w:hAnsi="Avenir Next"/>
        </w:rPr>
        <w:t xml:space="preserve"> </w:t>
      </w:r>
      <w:r w:rsidRPr="00AF685E">
        <w:rPr>
          <w:rFonts w:ascii="Avenir Next" w:hAnsi="Avenir Next"/>
        </w:rPr>
        <w:t>Christian religions and belief</w:t>
      </w:r>
      <w:r w:rsidRPr="006E5945">
        <w:rPr>
          <w:rFonts w:ascii="Avenir Next" w:hAnsi="Avenir Next"/>
        </w:rPr>
        <w:t xml:space="preserve"> systems a high priority</w:t>
      </w:r>
    </w:p>
    <w:p w14:paraId="4A89F432" w14:textId="4271BFEA" w:rsidR="00E14695" w:rsidRPr="006E5945" w:rsidRDefault="00F12507" w:rsidP="000E202E">
      <w:pPr>
        <w:rPr>
          <w:rFonts w:ascii="Avenir Next" w:hAnsi="Avenir Next"/>
          <w:b/>
          <w:bCs/>
        </w:rPr>
      </w:pPr>
      <w:r w:rsidRPr="00F12507">
        <w:rPr>
          <w:rFonts w:ascii="Avenir Next" w:hAnsi="Avenir Next"/>
          <w:b/>
          <w:bCs/>
          <w:noProof/>
        </w:rPr>
        <w:drawing>
          <wp:anchor distT="0" distB="0" distL="114300" distR="114300" simplePos="0" relativeHeight="251660288" behindDoc="0" locked="0" layoutInCell="1" allowOverlap="1" wp14:anchorId="468C7AD0" wp14:editId="78B2262A">
            <wp:simplePos x="0" y="0"/>
            <wp:positionH relativeFrom="column">
              <wp:posOffset>82193</wp:posOffset>
            </wp:positionH>
            <wp:positionV relativeFrom="paragraph">
              <wp:posOffset>201930</wp:posOffset>
            </wp:positionV>
            <wp:extent cx="1317625" cy="1468755"/>
            <wp:effectExtent l="0" t="0" r="3175" b="4445"/>
            <wp:wrapSquare wrapText="bothSides"/>
            <wp:docPr id="5" name="Content Placeholder 4" descr="Logo, icon&#10;&#10;Description automatically generated">
              <a:extLst xmlns:a="http://schemas.openxmlformats.org/drawingml/2006/main">
                <a:ext uri="{FF2B5EF4-FFF2-40B4-BE49-F238E27FC236}">
                  <a16:creationId xmlns:a16="http://schemas.microsoft.com/office/drawing/2014/main" id="{2F5A552A-2B1A-AB4C-90D5-4DF558AA7A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Logo, icon&#10;&#10;Description automatically generated">
                      <a:extLst>
                        <a:ext uri="{FF2B5EF4-FFF2-40B4-BE49-F238E27FC236}">
                          <a16:creationId xmlns:a16="http://schemas.microsoft.com/office/drawing/2014/main" id="{2F5A552A-2B1A-AB4C-90D5-4DF558AA7A22}"/>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17625" cy="1468755"/>
                    </a:xfrm>
                    <a:prstGeom prst="rect">
                      <a:avLst/>
                    </a:prstGeom>
                  </pic:spPr>
                </pic:pic>
              </a:graphicData>
            </a:graphic>
            <wp14:sizeRelH relativeFrom="page">
              <wp14:pctWidth>0</wp14:pctWidth>
            </wp14:sizeRelH>
            <wp14:sizeRelV relativeFrom="page">
              <wp14:pctHeight>0</wp14:pctHeight>
            </wp14:sizeRelV>
          </wp:anchor>
        </w:drawing>
      </w:r>
    </w:p>
    <w:p w14:paraId="709867FA" w14:textId="77777777" w:rsidR="00F12507" w:rsidRDefault="00F12507" w:rsidP="000E202E">
      <w:pPr>
        <w:rPr>
          <w:rFonts w:ascii="Avenir Next" w:hAnsi="Avenir Next"/>
          <w:b/>
          <w:bCs/>
        </w:rPr>
      </w:pPr>
    </w:p>
    <w:p w14:paraId="3B70D801" w14:textId="77777777" w:rsidR="00F12507" w:rsidRDefault="00F12507" w:rsidP="000E202E">
      <w:pPr>
        <w:rPr>
          <w:rFonts w:ascii="Avenir Next" w:hAnsi="Avenir Next"/>
          <w:b/>
          <w:bCs/>
        </w:rPr>
      </w:pPr>
    </w:p>
    <w:p w14:paraId="7E04E9E6" w14:textId="77777777" w:rsidR="00F12507" w:rsidRDefault="00F12507" w:rsidP="000E202E">
      <w:pPr>
        <w:rPr>
          <w:rFonts w:ascii="Avenir Next" w:hAnsi="Avenir Next"/>
          <w:b/>
          <w:bCs/>
        </w:rPr>
      </w:pPr>
    </w:p>
    <w:p w14:paraId="1B3D277E" w14:textId="731B6BD6" w:rsidR="000E202E" w:rsidRDefault="000E202E" w:rsidP="000E202E">
      <w:pPr>
        <w:rPr>
          <w:rFonts w:ascii="Avenir Next" w:hAnsi="Avenir Next"/>
          <w:b/>
          <w:bCs/>
        </w:rPr>
      </w:pPr>
      <w:r w:rsidRPr="000E202E">
        <w:rPr>
          <w:rFonts w:ascii="Avenir Next" w:hAnsi="Avenir Next"/>
          <w:b/>
          <w:bCs/>
        </w:rPr>
        <w:t>MISSION/OUTREACH</w:t>
      </w:r>
      <w:r w:rsidRPr="000E202E">
        <w:rPr>
          <w:rFonts w:ascii="Avenir Next" w:hAnsi="Avenir Next"/>
        </w:rPr>
        <w:t xml:space="preserve"> </w:t>
      </w:r>
      <w:r w:rsidR="00E14695" w:rsidRPr="006E5945">
        <w:rPr>
          <w:rFonts w:ascii="Avenir Next" w:hAnsi="Avenir Next"/>
          <w:b/>
          <w:bCs/>
        </w:rPr>
        <w:t>KPIs</w:t>
      </w:r>
    </w:p>
    <w:p w14:paraId="2B4C8DA5" w14:textId="32E2C0A5" w:rsidR="00F12507" w:rsidRDefault="00F12507" w:rsidP="000E202E">
      <w:pPr>
        <w:rPr>
          <w:rFonts w:ascii="Avenir Next" w:hAnsi="Avenir Next"/>
          <w:b/>
          <w:bCs/>
        </w:rPr>
      </w:pPr>
    </w:p>
    <w:p w14:paraId="40053B47" w14:textId="23BFFB9F" w:rsidR="00F12507" w:rsidRDefault="00F12507" w:rsidP="000E202E">
      <w:pPr>
        <w:rPr>
          <w:rFonts w:ascii="Avenir Next" w:hAnsi="Avenir Next"/>
          <w:b/>
          <w:bCs/>
        </w:rPr>
      </w:pPr>
    </w:p>
    <w:p w14:paraId="69F3AD63" w14:textId="77777777" w:rsidR="00F12507" w:rsidRPr="000E202E" w:rsidRDefault="00F12507" w:rsidP="000E202E">
      <w:pPr>
        <w:rPr>
          <w:rFonts w:ascii="Avenir Next" w:hAnsi="Avenir Next"/>
          <w:b/>
          <w:bCs/>
        </w:rPr>
      </w:pPr>
    </w:p>
    <w:p w14:paraId="3FC938C0" w14:textId="77777777" w:rsidR="00F12507" w:rsidRDefault="00F12507" w:rsidP="000E202E">
      <w:pPr>
        <w:rPr>
          <w:rFonts w:ascii="Avenir Next" w:hAnsi="Avenir Next"/>
          <w:b/>
          <w:bCs/>
        </w:rPr>
      </w:pPr>
    </w:p>
    <w:p w14:paraId="1420C738" w14:textId="444FADBE" w:rsidR="000E202E" w:rsidRPr="000E202E" w:rsidRDefault="000E202E" w:rsidP="000E202E">
      <w:pPr>
        <w:rPr>
          <w:rFonts w:ascii="Avenir Next" w:hAnsi="Avenir Next"/>
        </w:rPr>
      </w:pPr>
      <w:r w:rsidRPr="000E202E">
        <w:rPr>
          <w:rFonts w:ascii="Avenir Next" w:hAnsi="Avenir Next"/>
          <w:b/>
          <w:bCs/>
        </w:rPr>
        <w:t xml:space="preserve">KPI 1.1: </w:t>
      </w:r>
      <w:r w:rsidRPr="000E202E">
        <w:rPr>
          <w:rFonts w:ascii="Avenir Next" w:hAnsi="Avenir Next"/>
        </w:rPr>
        <w:t xml:space="preserve">Increased number of church members participating in both personal and public evangelistic outreach initiatives with a goal of Total Member Involvement (TMI). </w:t>
      </w:r>
    </w:p>
    <w:p w14:paraId="48877CE5" w14:textId="76B26B13" w:rsidR="000E202E" w:rsidRPr="000E202E" w:rsidRDefault="000E202E" w:rsidP="000E202E">
      <w:pPr>
        <w:rPr>
          <w:rFonts w:ascii="Avenir Next" w:hAnsi="Avenir Next"/>
        </w:rPr>
      </w:pPr>
      <w:r w:rsidRPr="000E202E">
        <w:rPr>
          <w:rFonts w:ascii="Avenir Next" w:hAnsi="Avenir Next"/>
          <w:b/>
          <w:bCs/>
        </w:rPr>
        <w:t xml:space="preserve">KPI 2.6: </w:t>
      </w:r>
      <w:r w:rsidRPr="000E202E">
        <w:rPr>
          <w:rFonts w:ascii="Avenir Next" w:hAnsi="Avenir Next"/>
        </w:rPr>
        <w:t xml:space="preserve">GC departments facilitating, initiating, and liaising between interdivisional mission projects, with active support from division and union officers. </w:t>
      </w:r>
    </w:p>
    <w:p w14:paraId="10CF36F5" w14:textId="77544917" w:rsidR="000E202E" w:rsidRPr="006E5945" w:rsidRDefault="000E202E" w:rsidP="000E202E">
      <w:pPr>
        <w:rPr>
          <w:rFonts w:ascii="Avenir Next" w:hAnsi="Avenir Next"/>
        </w:rPr>
      </w:pPr>
      <w:r w:rsidRPr="000E202E">
        <w:rPr>
          <w:rFonts w:ascii="Avenir Next" w:hAnsi="Avenir Next"/>
          <w:b/>
          <w:bCs/>
        </w:rPr>
        <w:t xml:space="preserve">KPI 2.9: </w:t>
      </w:r>
      <w:r w:rsidRPr="000E202E">
        <w:rPr>
          <w:rFonts w:ascii="Avenir Next" w:hAnsi="Avenir Next"/>
        </w:rPr>
        <w:t xml:space="preserve">Each GC department developing programs that respond to global trends in immigration. </w:t>
      </w:r>
    </w:p>
    <w:p w14:paraId="7784FF1F" w14:textId="5AA824F6" w:rsidR="00A044CE" w:rsidRPr="006E5945" w:rsidRDefault="00A044CE" w:rsidP="000E202E">
      <w:pPr>
        <w:rPr>
          <w:rFonts w:ascii="Avenir Next" w:hAnsi="Avenir Next"/>
        </w:rPr>
      </w:pPr>
    </w:p>
    <w:p w14:paraId="7F9EE02F" w14:textId="3D8A6600" w:rsidR="00465FCB" w:rsidRPr="006E5945" w:rsidRDefault="00465FCB" w:rsidP="000E202E">
      <w:pPr>
        <w:rPr>
          <w:rFonts w:ascii="Avenir Next" w:hAnsi="Avenir Next"/>
          <w:b/>
          <w:bCs/>
        </w:rPr>
      </w:pPr>
      <w:r w:rsidRPr="006E5945">
        <w:rPr>
          <w:rFonts w:ascii="Avenir Next" w:hAnsi="Avenir Next"/>
          <w:b/>
          <w:bCs/>
        </w:rPr>
        <w:t>WM RESOURCES</w:t>
      </w:r>
      <w:r w:rsidR="00472496" w:rsidRPr="006E5945">
        <w:rPr>
          <w:rFonts w:ascii="Avenir Next" w:hAnsi="Avenir Next"/>
          <w:b/>
          <w:bCs/>
        </w:rPr>
        <w:t xml:space="preserve"> THAT CONNECT WITH THE ABOVE KPIs</w:t>
      </w:r>
    </w:p>
    <w:p w14:paraId="6C7D02C4" w14:textId="77777777" w:rsidR="00904431" w:rsidRPr="00904431" w:rsidRDefault="00904431" w:rsidP="00904431">
      <w:pPr>
        <w:numPr>
          <w:ilvl w:val="0"/>
          <w:numId w:val="4"/>
        </w:numPr>
        <w:rPr>
          <w:rFonts w:ascii="Avenir Next" w:hAnsi="Avenir Next"/>
        </w:rPr>
      </w:pPr>
      <w:r w:rsidRPr="00904431">
        <w:rPr>
          <w:rFonts w:ascii="Avenir Next" w:hAnsi="Avenir Next"/>
        </w:rPr>
        <w:t>Outreach is For Everyone training seminars</w:t>
      </w:r>
    </w:p>
    <w:p w14:paraId="12E0136A" w14:textId="77777777" w:rsidR="00904431" w:rsidRPr="00904431" w:rsidRDefault="00904431" w:rsidP="00904431">
      <w:pPr>
        <w:numPr>
          <w:ilvl w:val="0"/>
          <w:numId w:val="4"/>
        </w:numPr>
        <w:rPr>
          <w:rFonts w:ascii="Avenir Next" w:hAnsi="Avenir Next"/>
        </w:rPr>
      </w:pPr>
      <w:r w:rsidRPr="00904431">
        <w:rPr>
          <w:rFonts w:ascii="Avenir Next" w:hAnsi="Avenir Next"/>
        </w:rPr>
        <w:t xml:space="preserve">Nurture and Retention training booklet </w:t>
      </w:r>
    </w:p>
    <w:p w14:paraId="395586E0" w14:textId="77777777" w:rsidR="00904431" w:rsidRPr="00904431" w:rsidRDefault="00904431" w:rsidP="00904431">
      <w:pPr>
        <w:numPr>
          <w:ilvl w:val="0"/>
          <w:numId w:val="4"/>
        </w:numPr>
        <w:rPr>
          <w:rFonts w:ascii="Avenir Next" w:hAnsi="Avenir Next"/>
        </w:rPr>
      </w:pPr>
      <w:r w:rsidRPr="00904431">
        <w:rPr>
          <w:rFonts w:ascii="Avenir Next" w:hAnsi="Avenir Next"/>
        </w:rPr>
        <w:t xml:space="preserve">WM Special Days </w:t>
      </w:r>
    </w:p>
    <w:p w14:paraId="21241026" w14:textId="77777777" w:rsidR="00904431" w:rsidRPr="00904431" w:rsidRDefault="00904431" w:rsidP="00904431">
      <w:pPr>
        <w:numPr>
          <w:ilvl w:val="0"/>
          <w:numId w:val="4"/>
        </w:numPr>
        <w:rPr>
          <w:rFonts w:ascii="Avenir Next" w:hAnsi="Avenir Next"/>
        </w:rPr>
      </w:pPr>
      <w:r w:rsidRPr="00904431">
        <w:rPr>
          <w:rFonts w:ascii="Avenir Next" w:hAnsi="Avenir Next"/>
        </w:rPr>
        <w:t xml:space="preserve">Thinking Well, Living Well Mental Health Training </w:t>
      </w:r>
    </w:p>
    <w:p w14:paraId="7F8C544C" w14:textId="77777777" w:rsidR="00904431" w:rsidRPr="00904431" w:rsidRDefault="00904431" w:rsidP="00904431">
      <w:pPr>
        <w:numPr>
          <w:ilvl w:val="0"/>
          <w:numId w:val="4"/>
        </w:numPr>
        <w:rPr>
          <w:rFonts w:ascii="Avenir Next" w:hAnsi="Avenir Next"/>
        </w:rPr>
      </w:pPr>
      <w:r w:rsidRPr="00904431">
        <w:rPr>
          <w:rFonts w:ascii="Avenir Next" w:hAnsi="Avenir Next"/>
        </w:rPr>
        <w:t xml:space="preserve">Outreach Brochure – is life good? </w:t>
      </w:r>
    </w:p>
    <w:p w14:paraId="5878462F" w14:textId="19294DBF" w:rsidR="00A044CE" w:rsidRPr="006E5945" w:rsidRDefault="00A044CE" w:rsidP="000E202E">
      <w:pPr>
        <w:rPr>
          <w:rFonts w:ascii="Avenir Next" w:hAnsi="Avenir Next"/>
        </w:rPr>
      </w:pPr>
    </w:p>
    <w:p w14:paraId="6098559A" w14:textId="44E7339B" w:rsidR="00A044CE" w:rsidRPr="00904431" w:rsidRDefault="005242FD" w:rsidP="000E202E">
      <w:pPr>
        <w:rPr>
          <w:rFonts w:ascii="Avenir Next" w:hAnsi="Avenir Next"/>
          <w:b/>
          <w:bCs/>
        </w:rPr>
      </w:pPr>
      <w:r w:rsidRPr="00904431">
        <w:rPr>
          <w:rFonts w:ascii="Avenir Next" w:hAnsi="Avenir Next"/>
          <w:b/>
          <w:bCs/>
        </w:rPr>
        <w:t xml:space="preserve">Following are the KPIs </w:t>
      </w:r>
      <w:r w:rsidR="00904431" w:rsidRPr="00904431">
        <w:rPr>
          <w:rFonts w:ascii="Avenir Next" w:hAnsi="Avenir Next"/>
          <w:b/>
          <w:bCs/>
        </w:rPr>
        <w:t>where</w:t>
      </w:r>
      <w:r w:rsidRPr="00904431">
        <w:rPr>
          <w:rFonts w:ascii="Avenir Next" w:hAnsi="Avenir Next"/>
          <w:b/>
          <w:bCs/>
        </w:rPr>
        <w:t xml:space="preserve"> WM can partner with other departments </w:t>
      </w:r>
      <w:r w:rsidR="005E4334" w:rsidRPr="00904431">
        <w:rPr>
          <w:rFonts w:ascii="Avenir Next" w:hAnsi="Avenir Next"/>
          <w:b/>
          <w:bCs/>
        </w:rPr>
        <w:t xml:space="preserve">to achieve </w:t>
      </w:r>
      <w:r w:rsidRPr="00904431">
        <w:rPr>
          <w:rFonts w:ascii="Avenir Next" w:hAnsi="Avenir Next"/>
          <w:b/>
          <w:bCs/>
        </w:rPr>
        <w:t xml:space="preserve">– </w:t>
      </w:r>
    </w:p>
    <w:p w14:paraId="0FCD4F1F" w14:textId="65434F8E" w:rsidR="005242FD" w:rsidRPr="006E5945" w:rsidRDefault="005242FD" w:rsidP="000E202E">
      <w:pPr>
        <w:rPr>
          <w:rFonts w:ascii="Avenir Next" w:hAnsi="Avenir Next"/>
        </w:rPr>
      </w:pPr>
    </w:p>
    <w:p w14:paraId="624FDF36" w14:textId="1B635643" w:rsidR="005242FD" w:rsidRDefault="009C425D" w:rsidP="000E202E">
      <w:pPr>
        <w:rPr>
          <w:rFonts w:ascii="Avenir Next" w:hAnsi="Avenir Next"/>
          <w:b/>
          <w:bCs/>
          <w:u w:val="single"/>
        </w:rPr>
      </w:pPr>
      <w:r>
        <w:rPr>
          <w:rFonts w:ascii="Avenir Next" w:hAnsi="Avenir Next"/>
          <w:b/>
          <w:bCs/>
          <w:u w:val="single"/>
        </w:rPr>
        <w:t>Mission KPIs</w:t>
      </w:r>
    </w:p>
    <w:p w14:paraId="4CF10269" w14:textId="54F64737" w:rsidR="009C425D" w:rsidRDefault="009C425D" w:rsidP="000E202E">
      <w:pPr>
        <w:rPr>
          <w:rFonts w:ascii="Avenir Next" w:hAnsi="Avenir Next"/>
          <w:b/>
          <w:bCs/>
          <w:u w:val="single"/>
        </w:rPr>
      </w:pPr>
    </w:p>
    <w:p w14:paraId="40B8E63E" w14:textId="354F3C98" w:rsidR="009C425D" w:rsidRPr="009C425D" w:rsidRDefault="009C425D" w:rsidP="009C425D">
      <w:pPr>
        <w:rPr>
          <w:rFonts w:ascii="Avenir Next" w:hAnsi="Avenir Next"/>
          <w:i/>
          <w:iCs/>
        </w:rPr>
      </w:pPr>
      <w:r w:rsidRPr="009C425D">
        <w:rPr>
          <w:rFonts w:ascii="Avenir Next" w:hAnsi="Avenir Next"/>
        </w:rPr>
        <w:t>1.6 At least one story from the 10/40</w:t>
      </w:r>
      <w:r>
        <w:rPr>
          <w:rFonts w:ascii="Avenir Next" w:hAnsi="Avenir Next"/>
        </w:rPr>
        <w:t xml:space="preserve"> </w:t>
      </w:r>
      <w:r w:rsidRPr="009C425D">
        <w:rPr>
          <w:rFonts w:ascii="Avenir Next" w:hAnsi="Avenir Next"/>
        </w:rPr>
        <w:t>Window or from large urban areas</w:t>
      </w:r>
      <w:r>
        <w:rPr>
          <w:rFonts w:ascii="Avenir Next" w:hAnsi="Avenir Next"/>
        </w:rPr>
        <w:t xml:space="preserve"> </w:t>
      </w:r>
      <w:r w:rsidRPr="009C425D">
        <w:rPr>
          <w:rFonts w:ascii="Avenir Next" w:hAnsi="Avenir Next"/>
        </w:rPr>
        <w:t>included in</w:t>
      </w:r>
      <w:r>
        <w:rPr>
          <w:rFonts w:ascii="Avenir Next" w:hAnsi="Avenir Next"/>
        </w:rPr>
        <w:t xml:space="preserve"> </w:t>
      </w:r>
      <w:r w:rsidRPr="009C425D">
        <w:rPr>
          <w:rFonts w:ascii="Avenir Next" w:hAnsi="Avenir Next"/>
        </w:rPr>
        <w:t>every issue of GC-funded</w:t>
      </w:r>
      <w:r>
        <w:rPr>
          <w:rFonts w:ascii="Avenir Next" w:hAnsi="Avenir Next"/>
        </w:rPr>
        <w:t xml:space="preserve"> </w:t>
      </w:r>
      <w:r w:rsidRPr="009C425D">
        <w:rPr>
          <w:rFonts w:ascii="Avenir Next" w:hAnsi="Avenir Next"/>
        </w:rPr>
        <w:t>periodicals</w:t>
      </w:r>
      <w:r>
        <w:rPr>
          <w:rFonts w:ascii="Avenir Next" w:hAnsi="Avenir Next"/>
        </w:rPr>
        <w:t xml:space="preserve"> </w:t>
      </w:r>
      <w:r w:rsidRPr="00904431">
        <w:rPr>
          <w:rFonts w:ascii="Avenir Next" w:hAnsi="Avenir Next"/>
          <w:i/>
          <w:iCs/>
          <w:color w:val="0096FF"/>
        </w:rPr>
        <w:t>(Work with Global Missions, Adventist Review- Source stories from our leaders in MENA)</w:t>
      </w:r>
    </w:p>
    <w:p w14:paraId="637E9427" w14:textId="77777777" w:rsidR="009C425D" w:rsidRPr="009C425D" w:rsidRDefault="009C425D" w:rsidP="009C425D">
      <w:pPr>
        <w:rPr>
          <w:rFonts w:ascii="Avenir Next" w:hAnsi="Avenir Next"/>
        </w:rPr>
      </w:pPr>
    </w:p>
    <w:p w14:paraId="28F12607" w14:textId="0BE88552" w:rsidR="009C425D" w:rsidRPr="00904431" w:rsidRDefault="009C425D" w:rsidP="009C425D">
      <w:pPr>
        <w:rPr>
          <w:rFonts w:ascii="Avenir Next" w:hAnsi="Avenir Next"/>
          <w:i/>
          <w:iCs/>
          <w:color w:val="0096FF"/>
        </w:rPr>
      </w:pPr>
      <w:r w:rsidRPr="009C425D">
        <w:rPr>
          <w:rFonts w:ascii="Avenir Next" w:hAnsi="Avenir Next"/>
        </w:rPr>
        <w:t>1.7 Improved retention rates of audited</w:t>
      </w:r>
      <w:r>
        <w:rPr>
          <w:rFonts w:ascii="Avenir Next" w:hAnsi="Avenir Next"/>
        </w:rPr>
        <w:t xml:space="preserve"> </w:t>
      </w:r>
      <w:r w:rsidRPr="009C425D">
        <w:rPr>
          <w:rFonts w:ascii="Avenir Next" w:hAnsi="Avenir Next"/>
        </w:rPr>
        <w:t>membership globally</w:t>
      </w:r>
      <w:r>
        <w:rPr>
          <w:rFonts w:ascii="Avenir Next" w:hAnsi="Avenir Next"/>
        </w:rPr>
        <w:t xml:space="preserve">  </w:t>
      </w:r>
      <w:r w:rsidRPr="00904431">
        <w:rPr>
          <w:rFonts w:ascii="Avenir Next" w:hAnsi="Avenir Next"/>
          <w:i/>
          <w:iCs/>
          <w:color w:val="0096FF"/>
        </w:rPr>
        <w:t>(Work with N&amp;R Committee, Sabbath School &amp;  Personal Ministries - WM has been working in the area of Nurture and Retention since 2000 at the church level, we also have N&amp;R resources for training and for use in the churches)</w:t>
      </w:r>
    </w:p>
    <w:p w14:paraId="34D8BD2D" w14:textId="77777777" w:rsidR="009C425D" w:rsidRPr="009C425D" w:rsidRDefault="009C425D" w:rsidP="009C425D">
      <w:pPr>
        <w:rPr>
          <w:rFonts w:ascii="Avenir Next" w:hAnsi="Avenir Next"/>
        </w:rPr>
      </w:pPr>
    </w:p>
    <w:p w14:paraId="2AF30D59" w14:textId="14C95C59" w:rsidR="009C425D" w:rsidRDefault="009C425D" w:rsidP="009C425D">
      <w:pPr>
        <w:rPr>
          <w:rFonts w:ascii="Avenir Next" w:hAnsi="Avenir Next"/>
          <w:i/>
          <w:iCs/>
        </w:rPr>
      </w:pPr>
      <w:r w:rsidRPr="009C425D">
        <w:rPr>
          <w:rFonts w:ascii="Avenir Next" w:hAnsi="Avenir Next"/>
        </w:rPr>
        <w:t>1.8 Increased number of church members</w:t>
      </w:r>
      <w:r>
        <w:rPr>
          <w:rFonts w:ascii="Avenir Next" w:hAnsi="Avenir Next"/>
        </w:rPr>
        <w:t xml:space="preserve"> </w:t>
      </w:r>
      <w:r w:rsidRPr="009C425D">
        <w:rPr>
          <w:rFonts w:ascii="Avenir Next" w:hAnsi="Avenir Next"/>
        </w:rPr>
        <w:t>participating in outreach initiatives such</w:t>
      </w:r>
      <w:r>
        <w:rPr>
          <w:rFonts w:ascii="Avenir Next" w:hAnsi="Avenir Next"/>
        </w:rPr>
        <w:t xml:space="preserve"> </w:t>
      </w:r>
      <w:r w:rsidRPr="009C425D">
        <w:rPr>
          <w:rFonts w:ascii="Avenir Next" w:hAnsi="Avenir Next"/>
        </w:rPr>
        <w:t>as Total Member Involvement (TMI)</w:t>
      </w:r>
      <w:r>
        <w:rPr>
          <w:rFonts w:ascii="Avenir Next" w:hAnsi="Avenir Next"/>
        </w:rPr>
        <w:t xml:space="preserve"> </w:t>
      </w:r>
      <w:r w:rsidR="00904431">
        <w:rPr>
          <w:rFonts w:ascii="Avenir Next" w:hAnsi="Avenir Next"/>
        </w:rPr>
        <w:t xml:space="preserve"> </w:t>
      </w:r>
      <w:r w:rsidRPr="00904431">
        <w:rPr>
          <w:rFonts w:ascii="Avenir Next" w:hAnsi="Avenir Next"/>
          <w:i/>
          <w:iCs/>
          <w:color w:val="0096FF"/>
        </w:rPr>
        <w:t>(Work with TMI and related departments – WM has been mobilizing our sisters to work in their churches and communities since before 1990 and are willing to continue our work with other departments).</w:t>
      </w:r>
    </w:p>
    <w:p w14:paraId="2E979500" w14:textId="77777777" w:rsidR="009C425D" w:rsidRPr="009C425D" w:rsidRDefault="009C425D" w:rsidP="009C425D">
      <w:pPr>
        <w:rPr>
          <w:rFonts w:ascii="Avenir Next" w:hAnsi="Avenir Next"/>
        </w:rPr>
      </w:pPr>
    </w:p>
    <w:p w14:paraId="66985EA2" w14:textId="12C26D7B" w:rsidR="009C425D" w:rsidRPr="00904431" w:rsidRDefault="009C425D" w:rsidP="009C425D">
      <w:pPr>
        <w:rPr>
          <w:rFonts w:ascii="Avenir Next" w:hAnsi="Avenir Next"/>
          <w:i/>
          <w:iCs/>
          <w:color w:val="0096FF"/>
        </w:rPr>
      </w:pPr>
      <w:r w:rsidRPr="009C425D">
        <w:rPr>
          <w:rFonts w:ascii="Avenir Next" w:hAnsi="Avenir Next"/>
        </w:rPr>
        <w:t>2.2 Demonstrable increase in number</w:t>
      </w:r>
      <w:r>
        <w:rPr>
          <w:rFonts w:ascii="Avenir Next" w:hAnsi="Avenir Next"/>
        </w:rPr>
        <w:t xml:space="preserve"> </w:t>
      </w:r>
      <w:r w:rsidRPr="009C425D">
        <w:rPr>
          <w:rFonts w:ascii="Avenir Next" w:hAnsi="Avenir Next"/>
        </w:rPr>
        <w:t>of new believers in each conference,</w:t>
      </w:r>
      <w:r>
        <w:rPr>
          <w:rFonts w:ascii="Avenir Next" w:hAnsi="Avenir Next"/>
        </w:rPr>
        <w:t xml:space="preserve"> </w:t>
      </w:r>
      <w:r w:rsidRPr="009C425D">
        <w:rPr>
          <w:rFonts w:ascii="Avenir Next" w:hAnsi="Avenir Next"/>
        </w:rPr>
        <w:t>mission, and region in the 10/40</w:t>
      </w:r>
      <w:r>
        <w:rPr>
          <w:rFonts w:ascii="Avenir Next" w:hAnsi="Avenir Next"/>
        </w:rPr>
        <w:t xml:space="preserve"> </w:t>
      </w:r>
      <w:r w:rsidRPr="009C425D">
        <w:rPr>
          <w:rFonts w:ascii="Avenir Next" w:hAnsi="Avenir Next"/>
        </w:rPr>
        <w:t>Window</w:t>
      </w:r>
      <w:r>
        <w:rPr>
          <w:rFonts w:ascii="Avenir Next" w:hAnsi="Avenir Next"/>
        </w:rPr>
        <w:t xml:space="preserve"> </w:t>
      </w:r>
      <w:r w:rsidRPr="00904431">
        <w:rPr>
          <w:rFonts w:ascii="Avenir Next" w:hAnsi="Avenir Next"/>
          <w:i/>
          <w:iCs/>
          <w:color w:val="0096FF"/>
        </w:rPr>
        <w:t>(</w:t>
      </w:r>
      <w:r w:rsidR="007701F9" w:rsidRPr="00904431">
        <w:rPr>
          <w:rFonts w:ascii="Avenir Next" w:hAnsi="Avenir Next"/>
          <w:i/>
          <w:iCs/>
          <w:color w:val="0096FF"/>
        </w:rPr>
        <w:t>Work with TMI, Personal Ministries - WM continues to work in the area of evangelism, including training our sisters in various of community outreach.)</w:t>
      </w:r>
    </w:p>
    <w:p w14:paraId="7CD9E0E4" w14:textId="77777777" w:rsidR="009C425D" w:rsidRPr="009C425D" w:rsidRDefault="009C425D" w:rsidP="009C425D">
      <w:pPr>
        <w:rPr>
          <w:rFonts w:ascii="Avenir Next" w:hAnsi="Avenir Next"/>
        </w:rPr>
      </w:pPr>
    </w:p>
    <w:p w14:paraId="32087B76" w14:textId="48C13535" w:rsidR="009C425D" w:rsidRDefault="009C425D" w:rsidP="009C425D">
      <w:pPr>
        <w:rPr>
          <w:rFonts w:ascii="Avenir Next" w:hAnsi="Avenir Next"/>
          <w:i/>
          <w:iCs/>
        </w:rPr>
      </w:pPr>
      <w:r w:rsidRPr="009C425D">
        <w:rPr>
          <w:rFonts w:ascii="Avenir Next" w:hAnsi="Avenir Next"/>
        </w:rPr>
        <w:t>2.3 Increased number of total members</w:t>
      </w:r>
      <w:r>
        <w:rPr>
          <w:rFonts w:ascii="Avenir Next" w:hAnsi="Avenir Next"/>
        </w:rPr>
        <w:t xml:space="preserve"> </w:t>
      </w:r>
      <w:r w:rsidRPr="009C425D">
        <w:rPr>
          <w:rFonts w:ascii="Avenir Next" w:hAnsi="Avenir Next"/>
        </w:rPr>
        <w:t>and congregations in all urban areas of</w:t>
      </w:r>
      <w:r>
        <w:rPr>
          <w:rFonts w:ascii="Avenir Next" w:hAnsi="Avenir Next"/>
        </w:rPr>
        <w:t xml:space="preserve"> </w:t>
      </w:r>
      <w:r w:rsidRPr="009C425D">
        <w:rPr>
          <w:rFonts w:ascii="Avenir Next" w:hAnsi="Avenir Next"/>
        </w:rPr>
        <w:t>one million people or more</w:t>
      </w:r>
      <w:r w:rsidR="007701F9">
        <w:rPr>
          <w:rFonts w:ascii="Avenir Next" w:hAnsi="Avenir Next"/>
        </w:rPr>
        <w:t xml:space="preserve">  </w:t>
      </w:r>
      <w:r w:rsidR="007701F9" w:rsidRPr="004A1401">
        <w:rPr>
          <w:rFonts w:ascii="Avenir Next" w:hAnsi="Avenir Next"/>
          <w:i/>
          <w:iCs/>
          <w:color w:val="0096FF"/>
        </w:rPr>
        <w:t>(Work with Mission to the Cities,</w:t>
      </w:r>
      <w:r w:rsidR="00600828" w:rsidRPr="004A1401">
        <w:rPr>
          <w:rFonts w:ascii="Avenir Next" w:hAnsi="Avenir Next"/>
          <w:i/>
          <w:iCs/>
          <w:color w:val="0096FF"/>
        </w:rPr>
        <w:t xml:space="preserve"> </w:t>
      </w:r>
      <w:r w:rsidR="00915F44" w:rsidRPr="004A1401">
        <w:rPr>
          <w:rFonts w:ascii="Avenir Next" w:hAnsi="Avenir Next"/>
          <w:i/>
          <w:iCs/>
          <w:color w:val="0096FF"/>
        </w:rPr>
        <w:t>TMI</w:t>
      </w:r>
      <w:r w:rsidR="00600828" w:rsidRPr="004A1401">
        <w:rPr>
          <w:rFonts w:ascii="Avenir Next" w:hAnsi="Avenir Next"/>
          <w:i/>
          <w:iCs/>
          <w:color w:val="0096FF"/>
        </w:rPr>
        <w:t>)</w:t>
      </w:r>
    </w:p>
    <w:p w14:paraId="31E9BA7F" w14:textId="63CB822C" w:rsidR="00600828" w:rsidRDefault="00600828" w:rsidP="009C425D">
      <w:pPr>
        <w:rPr>
          <w:rFonts w:ascii="Avenir Next" w:hAnsi="Avenir Next"/>
          <w:i/>
          <w:iCs/>
        </w:rPr>
      </w:pPr>
    </w:p>
    <w:p w14:paraId="114DB75E" w14:textId="164AA5A4" w:rsidR="00600828" w:rsidRDefault="00600828" w:rsidP="00600828">
      <w:pPr>
        <w:rPr>
          <w:rFonts w:ascii="Avenir Next" w:hAnsi="Avenir Next"/>
          <w:i/>
          <w:iCs/>
        </w:rPr>
      </w:pPr>
      <w:r w:rsidRPr="00600828">
        <w:rPr>
          <w:rFonts w:ascii="Avenir Next" w:hAnsi="Avenir Next"/>
        </w:rPr>
        <w:t>2.7 Each division, with the assistance of the</w:t>
      </w:r>
      <w:r>
        <w:rPr>
          <w:rFonts w:ascii="Avenir Next" w:hAnsi="Avenir Next"/>
        </w:rPr>
        <w:t xml:space="preserve"> </w:t>
      </w:r>
      <w:r w:rsidRPr="00600828">
        <w:rPr>
          <w:rFonts w:ascii="Avenir Next" w:hAnsi="Avenir Next"/>
        </w:rPr>
        <w:t>Office of Adventist Mission, identifying</w:t>
      </w:r>
      <w:r>
        <w:rPr>
          <w:rFonts w:ascii="Avenir Next" w:hAnsi="Avenir Next"/>
        </w:rPr>
        <w:t xml:space="preserve"> </w:t>
      </w:r>
      <w:r w:rsidRPr="00600828">
        <w:rPr>
          <w:rFonts w:ascii="Avenir Next" w:hAnsi="Avenir Next"/>
        </w:rPr>
        <w:t>and acknowledging all major</w:t>
      </w:r>
      <w:r>
        <w:rPr>
          <w:rFonts w:ascii="Avenir Next" w:hAnsi="Avenir Next"/>
        </w:rPr>
        <w:t xml:space="preserve"> </w:t>
      </w:r>
      <w:r w:rsidRPr="00600828">
        <w:rPr>
          <w:rFonts w:ascii="Avenir Next" w:hAnsi="Avenir Next"/>
        </w:rPr>
        <w:t>unreached or under-reached majority</w:t>
      </w:r>
      <w:r>
        <w:rPr>
          <w:rFonts w:ascii="Avenir Next" w:hAnsi="Avenir Next"/>
        </w:rPr>
        <w:t xml:space="preserve"> </w:t>
      </w:r>
      <w:r w:rsidRPr="00600828">
        <w:rPr>
          <w:rFonts w:ascii="Avenir Next" w:hAnsi="Avenir Next"/>
        </w:rPr>
        <w:t>populations in</w:t>
      </w:r>
      <w:r>
        <w:rPr>
          <w:rFonts w:ascii="Avenir Next" w:hAnsi="Avenir Next"/>
        </w:rPr>
        <w:t xml:space="preserve"> </w:t>
      </w:r>
      <w:r w:rsidRPr="00600828">
        <w:rPr>
          <w:rFonts w:ascii="Avenir Next" w:hAnsi="Avenir Next"/>
        </w:rPr>
        <w:t>evangelized countries in</w:t>
      </w:r>
      <w:r>
        <w:rPr>
          <w:rFonts w:ascii="Avenir Next" w:hAnsi="Avenir Next"/>
        </w:rPr>
        <w:t xml:space="preserve"> </w:t>
      </w:r>
      <w:r w:rsidRPr="00600828">
        <w:rPr>
          <w:rFonts w:ascii="Avenir Next" w:hAnsi="Avenir Next"/>
        </w:rPr>
        <w:t>their territories. Efforts to reach these</w:t>
      </w:r>
      <w:r>
        <w:rPr>
          <w:rFonts w:ascii="Avenir Next" w:hAnsi="Avenir Next"/>
        </w:rPr>
        <w:t xml:space="preserve"> </w:t>
      </w:r>
      <w:r w:rsidRPr="00600828">
        <w:rPr>
          <w:rFonts w:ascii="Avenir Next" w:hAnsi="Avenir Next"/>
        </w:rPr>
        <w:t>populations being</w:t>
      </w:r>
      <w:r>
        <w:rPr>
          <w:rFonts w:ascii="Avenir Next" w:hAnsi="Avenir Next"/>
        </w:rPr>
        <w:t xml:space="preserve"> </w:t>
      </w:r>
      <w:r w:rsidRPr="00600828">
        <w:rPr>
          <w:rFonts w:ascii="Avenir Next" w:hAnsi="Avenir Next"/>
        </w:rPr>
        <w:t>reported annually to</w:t>
      </w:r>
      <w:r>
        <w:rPr>
          <w:rFonts w:ascii="Avenir Next" w:hAnsi="Avenir Next"/>
        </w:rPr>
        <w:t xml:space="preserve"> </w:t>
      </w:r>
      <w:r w:rsidRPr="00600828">
        <w:rPr>
          <w:rFonts w:ascii="Avenir Next" w:hAnsi="Avenir Next"/>
        </w:rPr>
        <w:t>the Global Mission Issues Committee</w:t>
      </w:r>
      <w:r w:rsidR="00AA0928">
        <w:rPr>
          <w:rFonts w:ascii="Avenir Next" w:hAnsi="Avenir Next"/>
        </w:rPr>
        <w:t xml:space="preserve"> </w:t>
      </w:r>
      <w:r w:rsidR="00AA0928" w:rsidRPr="004A1401">
        <w:rPr>
          <w:rFonts w:ascii="Avenir Next" w:hAnsi="Avenir Next"/>
          <w:i/>
          <w:iCs/>
          <w:color w:val="0096FF"/>
        </w:rPr>
        <w:t>(Work with our division counterparts to encourage them to work with Adventist Mission)</w:t>
      </w:r>
    </w:p>
    <w:p w14:paraId="57B0BE30" w14:textId="327D0C7B" w:rsidR="00AA0928" w:rsidRDefault="00AA0928" w:rsidP="00600828">
      <w:pPr>
        <w:rPr>
          <w:rFonts w:ascii="Avenir Next" w:hAnsi="Avenir Next"/>
          <w:i/>
          <w:iCs/>
        </w:rPr>
      </w:pPr>
    </w:p>
    <w:p w14:paraId="685A06AE" w14:textId="15E31F80" w:rsidR="00AA0928" w:rsidRPr="004A1401" w:rsidRDefault="00AA0928" w:rsidP="00AA0928">
      <w:pPr>
        <w:rPr>
          <w:rFonts w:ascii="Avenir Next" w:hAnsi="Avenir Next"/>
          <w:i/>
          <w:iCs/>
          <w:color w:val="0096FF"/>
        </w:rPr>
      </w:pPr>
      <w:r w:rsidRPr="00AA0928">
        <w:rPr>
          <w:rFonts w:ascii="Avenir Next" w:hAnsi="Avenir Next"/>
        </w:rPr>
        <w:t>2.8 Each division identifying all significant</w:t>
      </w:r>
      <w:r>
        <w:rPr>
          <w:rFonts w:ascii="Avenir Next" w:hAnsi="Avenir Next"/>
        </w:rPr>
        <w:t xml:space="preserve"> </w:t>
      </w:r>
      <w:r w:rsidRPr="00AA0928">
        <w:rPr>
          <w:rFonts w:ascii="Avenir Next" w:hAnsi="Avenir Next"/>
        </w:rPr>
        <w:t>immigrant/refugee populations in their</w:t>
      </w:r>
      <w:r>
        <w:rPr>
          <w:rFonts w:ascii="Avenir Next" w:hAnsi="Avenir Next"/>
        </w:rPr>
        <w:t xml:space="preserve"> </w:t>
      </w:r>
      <w:r w:rsidRPr="00AA0928">
        <w:rPr>
          <w:rFonts w:ascii="Avenir Next" w:hAnsi="Avenir Next"/>
        </w:rPr>
        <w:t>territories, developing initiatives to</w:t>
      </w:r>
      <w:r>
        <w:rPr>
          <w:rFonts w:ascii="Avenir Next" w:hAnsi="Avenir Next"/>
        </w:rPr>
        <w:t xml:space="preserve"> </w:t>
      </w:r>
      <w:r w:rsidRPr="00AA0928">
        <w:rPr>
          <w:rFonts w:ascii="Avenir Next" w:hAnsi="Avenir Next"/>
        </w:rPr>
        <w:t>reach them, and reporting progress</w:t>
      </w:r>
      <w:r>
        <w:rPr>
          <w:rFonts w:ascii="Avenir Next" w:hAnsi="Avenir Next"/>
        </w:rPr>
        <w:t xml:space="preserve"> </w:t>
      </w:r>
      <w:r w:rsidRPr="00AA0928">
        <w:rPr>
          <w:rFonts w:ascii="Avenir Next" w:hAnsi="Avenir Next"/>
        </w:rPr>
        <w:t>annually to the Global Mission Issues</w:t>
      </w:r>
      <w:r>
        <w:rPr>
          <w:rFonts w:ascii="Avenir Next" w:hAnsi="Avenir Next"/>
        </w:rPr>
        <w:t xml:space="preserve"> </w:t>
      </w:r>
      <w:r w:rsidRPr="00AA0928">
        <w:rPr>
          <w:rFonts w:ascii="Avenir Next" w:hAnsi="Avenir Next"/>
        </w:rPr>
        <w:t>Committee</w:t>
      </w:r>
      <w:r w:rsidR="00740BA1">
        <w:rPr>
          <w:rFonts w:ascii="Avenir Next" w:hAnsi="Avenir Next"/>
        </w:rPr>
        <w:t xml:space="preserve"> </w:t>
      </w:r>
      <w:r w:rsidR="00740BA1" w:rsidRPr="004A1401">
        <w:rPr>
          <w:rFonts w:ascii="Avenir Next" w:hAnsi="Avenir Next"/>
          <w:i/>
          <w:iCs/>
          <w:color w:val="0096FF"/>
        </w:rPr>
        <w:t xml:space="preserve">(Work with Global Mission – WM has been working </w:t>
      </w:r>
      <w:r w:rsidR="00DA6C45" w:rsidRPr="004A1401">
        <w:rPr>
          <w:rFonts w:ascii="Avenir Next" w:hAnsi="Avenir Next"/>
          <w:i/>
          <w:iCs/>
          <w:color w:val="0096FF"/>
        </w:rPr>
        <w:t>with immigrants/refugees in Romania, Bulgaria, USA, UK, Germany, Australia, Africa and other countries)</w:t>
      </w:r>
    </w:p>
    <w:p w14:paraId="08195B88" w14:textId="77777777" w:rsidR="00AA0928" w:rsidRDefault="00AA0928" w:rsidP="00AA0928">
      <w:pPr>
        <w:rPr>
          <w:rFonts w:ascii="Avenir Next" w:hAnsi="Avenir Next"/>
        </w:rPr>
      </w:pPr>
    </w:p>
    <w:p w14:paraId="0254AABF" w14:textId="2B2E8F0C" w:rsidR="00AA0928" w:rsidRPr="004A1401" w:rsidRDefault="00AA0928" w:rsidP="00AA0928">
      <w:pPr>
        <w:rPr>
          <w:rFonts w:ascii="Avenir Next" w:hAnsi="Avenir Next"/>
          <w:i/>
          <w:iCs/>
          <w:color w:val="0096FF"/>
        </w:rPr>
      </w:pPr>
      <w:r w:rsidRPr="00AA0928">
        <w:rPr>
          <w:rFonts w:ascii="Avenir Next" w:hAnsi="Avenir Next"/>
        </w:rPr>
        <w:t>2.9 Each GC department developing</w:t>
      </w:r>
      <w:r>
        <w:rPr>
          <w:rFonts w:ascii="Avenir Next" w:hAnsi="Avenir Next"/>
        </w:rPr>
        <w:t xml:space="preserve"> </w:t>
      </w:r>
      <w:r w:rsidRPr="00AA0928">
        <w:rPr>
          <w:rFonts w:ascii="Avenir Next" w:hAnsi="Avenir Next"/>
        </w:rPr>
        <w:t>programs that respond to global</w:t>
      </w:r>
      <w:r>
        <w:rPr>
          <w:rFonts w:ascii="Avenir Next" w:hAnsi="Avenir Next"/>
        </w:rPr>
        <w:t xml:space="preserve"> </w:t>
      </w:r>
      <w:r w:rsidRPr="00AA0928">
        <w:rPr>
          <w:rFonts w:ascii="Avenir Next" w:hAnsi="Avenir Next"/>
        </w:rPr>
        <w:t>trends in immigration</w:t>
      </w:r>
      <w:r w:rsidR="00DA6C45">
        <w:rPr>
          <w:rFonts w:ascii="Avenir Next" w:hAnsi="Avenir Next"/>
        </w:rPr>
        <w:t xml:space="preserve"> – </w:t>
      </w:r>
      <w:r w:rsidR="00DA6C45" w:rsidRPr="004A1401">
        <w:rPr>
          <w:rFonts w:ascii="Avenir Next" w:hAnsi="Avenir Next"/>
          <w:i/>
          <w:iCs/>
          <w:color w:val="0096FF"/>
        </w:rPr>
        <w:t>(Work with Adventist Muslim Relations, Global Missions, TMI and Mission to the Cities - GCWM is currently working with Adventist Muslim Relations to reach out to Muslim immigrants in countries outside of the 10/40 window. We have placed emphasis on this since 2000.)</w:t>
      </w:r>
    </w:p>
    <w:p w14:paraId="34328E7C" w14:textId="1290FDB2" w:rsidR="00DA6C45" w:rsidRDefault="00DA6C45" w:rsidP="00AA0928">
      <w:pPr>
        <w:rPr>
          <w:rFonts w:ascii="Avenir Next" w:hAnsi="Avenir Next"/>
          <w:i/>
          <w:iCs/>
        </w:rPr>
      </w:pPr>
    </w:p>
    <w:p w14:paraId="5F61568D" w14:textId="30ABA0DC" w:rsidR="00DA6C45" w:rsidRPr="00DA6C45" w:rsidRDefault="00DA6C45" w:rsidP="00AA0928">
      <w:pPr>
        <w:rPr>
          <w:rFonts w:ascii="Avenir Next" w:hAnsi="Avenir Next"/>
          <w:u w:val="single"/>
        </w:rPr>
      </w:pPr>
      <w:r w:rsidRPr="00DA6C45">
        <w:rPr>
          <w:rFonts w:ascii="Avenir Next" w:hAnsi="Avenir Next"/>
          <w:b/>
          <w:bCs/>
          <w:u w:val="single"/>
        </w:rPr>
        <w:t>Spiritual Growth KPIs</w:t>
      </w:r>
    </w:p>
    <w:p w14:paraId="59B97A9A" w14:textId="4346EDB7" w:rsidR="00DA6C45" w:rsidRDefault="00DA6C45" w:rsidP="00AA0928">
      <w:pPr>
        <w:rPr>
          <w:rFonts w:ascii="Avenir Next" w:hAnsi="Avenir Next"/>
        </w:rPr>
      </w:pPr>
    </w:p>
    <w:p w14:paraId="76145055" w14:textId="7FB4CF5B" w:rsidR="00DA6C45" w:rsidRPr="004A1401" w:rsidRDefault="00DA6C45" w:rsidP="00DA6C45">
      <w:pPr>
        <w:rPr>
          <w:rFonts w:ascii="Avenir Next" w:hAnsi="Avenir Next"/>
          <w:i/>
          <w:iCs/>
          <w:color w:val="0096FF"/>
        </w:rPr>
      </w:pPr>
      <w:r w:rsidRPr="00DA6C45">
        <w:rPr>
          <w:rFonts w:ascii="Avenir Next" w:hAnsi="Avenir Next"/>
        </w:rPr>
        <w:t>5.1 Significant increase in number of church</w:t>
      </w:r>
      <w:r>
        <w:rPr>
          <w:rFonts w:ascii="Avenir Next" w:hAnsi="Avenir Next"/>
        </w:rPr>
        <w:t xml:space="preserve"> </w:t>
      </w:r>
      <w:r w:rsidRPr="00DA6C45">
        <w:rPr>
          <w:rFonts w:ascii="Avenir Next" w:hAnsi="Avenir Next"/>
        </w:rPr>
        <w:t>members regularly praying, studying</w:t>
      </w:r>
      <w:r>
        <w:rPr>
          <w:rFonts w:ascii="Avenir Next" w:hAnsi="Avenir Next"/>
        </w:rPr>
        <w:t xml:space="preserve"> </w:t>
      </w:r>
      <w:r w:rsidRPr="00DA6C45">
        <w:rPr>
          <w:rFonts w:ascii="Avenir Next" w:hAnsi="Avenir Next"/>
        </w:rPr>
        <w:t>the Bible, reading the writings of Ellen</w:t>
      </w:r>
      <w:r>
        <w:rPr>
          <w:rFonts w:ascii="Avenir Next" w:hAnsi="Avenir Next"/>
        </w:rPr>
        <w:t xml:space="preserve"> </w:t>
      </w:r>
      <w:r w:rsidRPr="00DA6C45">
        <w:rPr>
          <w:rFonts w:ascii="Avenir Next" w:hAnsi="Avenir Next"/>
        </w:rPr>
        <w:t>White, using the Adult Bible Study</w:t>
      </w:r>
      <w:r>
        <w:rPr>
          <w:rFonts w:ascii="Avenir Next" w:hAnsi="Avenir Next"/>
        </w:rPr>
        <w:t xml:space="preserve"> </w:t>
      </w:r>
      <w:r w:rsidRPr="00DA6C45">
        <w:rPr>
          <w:rFonts w:ascii="Avenir Next" w:hAnsi="Avenir Next"/>
        </w:rPr>
        <w:t>Guide, and</w:t>
      </w:r>
      <w:r>
        <w:rPr>
          <w:rFonts w:ascii="Avenir Next" w:hAnsi="Avenir Next"/>
        </w:rPr>
        <w:t xml:space="preserve"> </w:t>
      </w:r>
      <w:r w:rsidRPr="00DA6C45">
        <w:rPr>
          <w:rFonts w:ascii="Avenir Next" w:hAnsi="Avenir Next"/>
        </w:rPr>
        <w:t>engaging in other personal</w:t>
      </w:r>
      <w:r w:rsidR="00F0747B">
        <w:rPr>
          <w:rFonts w:ascii="Avenir Next" w:hAnsi="Avenir Next"/>
        </w:rPr>
        <w:t xml:space="preserve"> </w:t>
      </w:r>
      <w:r w:rsidRPr="00DA6C45">
        <w:rPr>
          <w:rFonts w:ascii="Avenir Next" w:hAnsi="Avenir Next"/>
        </w:rPr>
        <w:t>devotions</w:t>
      </w:r>
      <w:r w:rsidR="00916A8A">
        <w:rPr>
          <w:rFonts w:ascii="Avenir Next" w:hAnsi="Avenir Next"/>
        </w:rPr>
        <w:t xml:space="preserve"> </w:t>
      </w:r>
      <w:r w:rsidR="00916A8A" w:rsidRPr="004A1401">
        <w:rPr>
          <w:rFonts w:ascii="Avenir Next" w:hAnsi="Avenir Next"/>
          <w:i/>
          <w:iCs/>
          <w:color w:val="0096FF"/>
        </w:rPr>
        <w:t>(WM has produced a number of resources to help our sisters in the area of their devotional life – a Bible for women, many different Bible studies for women, seminar on Ellen White to encourage them to read her books)</w:t>
      </w:r>
      <w:r w:rsidR="004A1401" w:rsidRPr="004A1401">
        <w:rPr>
          <w:rFonts w:ascii="Avenir Next" w:hAnsi="Avenir Next"/>
          <w:i/>
          <w:iCs/>
          <w:color w:val="0096FF"/>
        </w:rPr>
        <w:t xml:space="preserve">  </w:t>
      </w:r>
    </w:p>
    <w:p w14:paraId="34354348" w14:textId="7A62E6D6" w:rsidR="00AC1639" w:rsidRDefault="00AC1639" w:rsidP="00916A8A">
      <w:pPr>
        <w:rPr>
          <w:rFonts w:ascii="Avenir Next" w:hAnsi="Avenir Next"/>
        </w:rPr>
      </w:pPr>
    </w:p>
    <w:p w14:paraId="77817604" w14:textId="4C1FF6DE" w:rsidR="00AC1639" w:rsidRPr="004A1401" w:rsidRDefault="00AC1639" w:rsidP="00AC1639">
      <w:pPr>
        <w:rPr>
          <w:rFonts w:ascii="Avenir Next" w:hAnsi="Avenir Next"/>
          <w:i/>
          <w:iCs/>
          <w:color w:val="0096FF"/>
        </w:rPr>
      </w:pPr>
      <w:r w:rsidRPr="00AC1639">
        <w:rPr>
          <w:rFonts w:ascii="Avenir Next" w:hAnsi="Avenir Next"/>
        </w:rPr>
        <w:t>6.3 Evidence of new members being</w:t>
      </w:r>
      <w:r>
        <w:rPr>
          <w:rFonts w:ascii="Avenir Next" w:hAnsi="Avenir Next"/>
        </w:rPr>
        <w:t xml:space="preserve"> </w:t>
      </w:r>
      <w:r w:rsidRPr="00AC1639">
        <w:rPr>
          <w:rFonts w:ascii="Avenir Next" w:hAnsi="Avenir Next"/>
        </w:rPr>
        <w:t>nurtured through active discipleship</w:t>
      </w:r>
      <w:r>
        <w:rPr>
          <w:rFonts w:ascii="Avenir Next" w:hAnsi="Avenir Next"/>
        </w:rPr>
        <w:t xml:space="preserve"> </w:t>
      </w:r>
      <w:r w:rsidRPr="00AC1639">
        <w:rPr>
          <w:rFonts w:ascii="Avenir Next" w:hAnsi="Avenir Next"/>
        </w:rPr>
        <w:t>programs</w:t>
      </w:r>
      <w:r w:rsidR="00B17749">
        <w:rPr>
          <w:rFonts w:ascii="Avenir Next" w:hAnsi="Avenir Next"/>
        </w:rPr>
        <w:t xml:space="preserve"> </w:t>
      </w:r>
      <w:r w:rsidR="00B17749" w:rsidRPr="004A1401">
        <w:rPr>
          <w:rFonts w:ascii="Avenir Next" w:hAnsi="Avenir Next"/>
          <w:i/>
          <w:iCs/>
          <w:color w:val="0096FF"/>
        </w:rPr>
        <w:t>(Work with Nurture &amp; Retention</w:t>
      </w:r>
      <w:r w:rsidR="00AB0203" w:rsidRPr="004A1401">
        <w:rPr>
          <w:rFonts w:ascii="Avenir Next" w:hAnsi="Avenir Next"/>
          <w:i/>
          <w:iCs/>
          <w:color w:val="0096FF"/>
        </w:rPr>
        <w:t xml:space="preserve"> N&amp;R</w:t>
      </w:r>
      <w:r w:rsidR="00B17749" w:rsidRPr="004A1401">
        <w:rPr>
          <w:rFonts w:ascii="Avenir Next" w:hAnsi="Avenir Next"/>
          <w:i/>
          <w:iCs/>
          <w:color w:val="0096FF"/>
        </w:rPr>
        <w:t xml:space="preserve">. WM already has a nurture and retention </w:t>
      </w:r>
      <w:r w:rsidR="00AB0203" w:rsidRPr="004A1401">
        <w:rPr>
          <w:rFonts w:ascii="Avenir Next" w:hAnsi="Avenir Next"/>
          <w:i/>
          <w:iCs/>
          <w:color w:val="0096FF"/>
        </w:rPr>
        <w:t>training program for women to be first trained and then establish a N&amp;R program in their churches.)</w:t>
      </w:r>
    </w:p>
    <w:p w14:paraId="3E80C6EF" w14:textId="77777777" w:rsidR="00AC1639" w:rsidRPr="00AC1639" w:rsidRDefault="00AC1639" w:rsidP="00AC1639">
      <w:pPr>
        <w:rPr>
          <w:rFonts w:ascii="Avenir Next" w:hAnsi="Avenir Next"/>
        </w:rPr>
      </w:pPr>
    </w:p>
    <w:p w14:paraId="0B04DC07" w14:textId="3F5F7807" w:rsidR="00AC1639" w:rsidRPr="004A1401" w:rsidRDefault="00AC1639" w:rsidP="00AC1639">
      <w:pPr>
        <w:rPr>
          <w:rFonts w:ascii="Avenir Next" w:hAnsi="Avenir Next"/>
          <w:i/>
          <w:iCs/>
          <w:color w:val="0096FF"/>
        </w:rPr>
      </w:pPr>
      <w:r w:rsidRPr="00AC1639">
        <w:rPr>
          <w:rFonts w:ascii="Avenir Next" w:hAnsi="Avenir Next"/>
        </w:rPr>
        <w:t>6.4 Significant increase in number of</w:t>
      </w:r>
      <w:r>
        <w:rPr>
          <w:rFonts w:ascii="Avenir Next" w:hAnsi="Avenir Next"/>
        </w:rPr>
        <w:t xml:space="preserve"> </w:t>
      </w:r>
      <w:r w:rsidRPr="00AC1639">
        <w:rPr>
          <w:rFonts w:ascii="Avenir Next" w:hAnsi="Avenir Next"/>
        </w:rPr>
        <w:t>church members regularly engaging in</w:t>
      </w:r>
      <w:r>
        <w:rPr>
          <w:rFonts w:ascii="Avenir Next" w:hAnsi="Avenir Next"/>
        </w:rPr>
        <w:t xml:space="preserve"> </w:t>
      </w:r>
      <w:r w:rsidRPr="00AC1639">
        <w:rPr>
          <w:rFonts w:ascii="Avenir Next" w:hAnsi="Avenir Next"/>
        </w:rPr>
        <w:t>family worship</w:t>
      </w:r>
      <w:r w:rsidR="00AB0203">
        <w:rPr>
          <w:rFonts w:ascii="Avenir Next" w:hAnsi="Avenir Next"/>
        </w:rPr>
        <w:t xml:space="preserve"> </w:t>
      </w:r>
      <w:r w:rsidR="00AB0203" w:rsidRPr="004A1401">
        <w:rPr>
          <w:rFonts w:ascii="Avenir Next" w:hAnsi="Avenir Next"/>
          <w:i/>
          <w:iCs/>
          <w:color w:val="0096FF"/>
        </w:rPr>
        <w:t>(With the increase in families headed by single women, WM can work with Families Ministries to promote family worship.)</w:t>
      </w:r>
    </w:p>
    <w:p w14:paraId="270F4CDE" w14:textId="77777777" w:rsidR="00AC1639" w:rsidRDefault="00AC1639" w:rsidP="00AC1639">
      <w:pPr>
        <w:rPr>
          <w:rFonts w:ascii="Avenir Next" w:hAnsi="Avenir Next"/>
        </w:rPr>
      </w:pPr>
    </w:p>
    <w:p w14:paraId="2B15916B" w14:textId="1B62436F" w:rsidR="00AC1639" w:rsidRPr="004A1401" w:rsidRDefault="00AC1639" w:rsidP="00AC1639">
      <w:pPr>
        <w:rPr>
          <w:rFonts w:ascii="Avenir Next" w:hAnsi="Avenir Next"/>
          <w:i/>
          <w:iCs/>
          <w:color w:val="0096FF"/>
        </w:rPr>
      </w:pPr>
      <w:r w:rsidRPr="00AC1639">
        <w:rPr>
          <w:rFonts w:ascii="Avenir Next" w:hAnsi="Avenir Next"/>
        </w:rPr>
        <w:t>6.5 Stewardship principles regarding</w:t>
      </w:r>
      <w:r>
        <w:rPr>
          <w:rFonts w:ascii="Avenir Next" w:hAnsi="Avenir Next"/>
        </w:rPr>
        <w:t xml:space="preserve"> </w:t>
      </w:r>
      <w:r w:rsidRPr="00AC1639">
        <w:rPr>
          <w:rFonts w:ascii="Avenir Next" w:hAnsi="Avenir Next"/>
        </w:rPr>
        <w:t>time, spiritual gifts, and tithes and</w:t>
      </w:r>
      <w:r>
        <w:rPr>
          <w:rFonts w:ascii="Avenir Next" w:hAnsi="Avenir Next"/>
        </w:rPr>
        <w:t xml:space="preserve"> </w:t>
      </w:r>
      <w:r w:rsidRPr="00AC1639">
        <w:rPr>
          <w:rFonts w:ascii="Avenir Next" w:hAnsi="Avenir Next"/>
        </w:rPr>
        <w:t>offerings embraced and practiced by</w:t>
      </w:r>
      <w:r>
        <w:rPr>
          <w:rFonts w:ascii="Avenir Next" w:hAnsi="Avenir Next"/>
        </w:rPr>
        <w:t xml:space="preserve"> </w:t>
      </w:r>
      <w:r w:rsidRPr="00AC1639">
        <w:rPr>
          <w:rFonts w:ascii="Avenir Next" w:hAnsi="Avenir Next"/>
        </w:rPr>
        <w:t>all members and yet-to-be-baptized</w:t>
      </w:r>
      <w:r>
        <w:rPr>
          <w:rFonts w:ascii="Avenir Next" w:hAnsi="Avenir Next"/>
        </w:rPr>
        <w:t xml:space="preserve"> </w:t>
      </w:r>
      <w:r w:rsidRPr="00AC1639">
        <w:rPr>
          <w:rFonts w:ascii="Avenir Next" w:hAnsi="Avenir Next"/>
        </w:rPr>
        <w:t>young people</w:t>
      </w:r>
      <w:r w:rsidR="00AB0203">
        <w:rPr>
          <w:rFonts w:ascii="Avenir Next" w:hAnsi="Avenir Next"/>
        </w:rPr>
        <w:t xml:space="preserve"> </w:t>
      </w:r>
      <w:r w:rsidR="00AB0203" w:rsidRPr="004A1401">
        <w:rPr>
          <w:rFonts w:ascii="Avenir Next" w:hAnsi="Avenir Next"/>
          <w:i/>
          <w:iCs/>
          <w:color w:val="0096FF"/>
        </w:rPr>
        <w:t>(Work with Stewardship Ministries to promote these principles)</w:t>
      </w:r>
    </w:p>
    <w:p w14:paraId="3A0AF5A3" w14:textId="77777777" w:rsidR="00AC1639" w:rsidRDefault="00AC1639" w:rsidP="00AC1639">
      <w:pPr>
        <w:rPr>
          <w:rFonts w:ascii="Avenir Next" w:hAnsi="Avenir Next"/>
        </w:rPr>
      </w:pPr>
    </w:p>
    <w:p w14:paraId="3F3E9D19" w14:textId="0C232D46" w:rsidR="00AC1639" w:rsidRPr="004A1401" w:rsidRDefault="00AC1639" w:rsidP="00AC1639">
      <w:pPr>
        <w:rPr>
          <w:rFonts w:ascii="Avenir Next" w:hAnsi="Avenir Next"/>
          <w:i/>
          <w:iCs/>
          <w:color w:val="0096FF"/>
        </w:rPr>
      </w:pPr>
      <w:r w:rsidRPr="00AC1639">
        <w:rPr>
          <w:rFonts w:ascii="Avenir Next" w:hAnsi="Avenir Next"/>
        </w:rPr>
        <w:t>6.7 Evidence that local churches are</w:t>
      </w:r>
      <w:r>
        <w:rPr>
          <w:rFonts w:ascii="Avenir Next" w:hAnsi="Avenir Next"/>
        </w:rPr>
        <w:t xml:space="preserve"> </w:t>
      </w:r>
      <w:r w:rsidRPr="00AC1639">
        <w:rPr>
          <w:rFonts w:ascii="Avenir Next" w:hAnsi="Avenir Next"/>
        </w:rPr>
        <w:t>responding to the opportunities mass</w:t>
      </w:r>
      <w:r>
        <w:rPr>
          <w:rFonts w:ascii="Avenir Next" w:hAnsi="Avenir Next"/>
        </w:rPr>
        <w:t xml:space="preserve"> </w:t>
      </w:r>
      <w:r w:rsidRPr="00AC1639">
        <w:rPr>
          <w:rFonts w:ascii="Avenir Next" w:hAnsi="Avenir Next"/>
        </w:rPr>
        <w:t>migration provides for ministry, and</w:t>
      </w:r>
      <w:r>
        <w:rPr>
          <w:rFonts w:ascii="Avenir Next" w:hAnsi="Avenir Next"/>
        </w:rPr>
        <w:t xml:space="preserve"> </w:t>
      </w:r>
      <w:r w:rsidRPr="00AC1639">
        <w:rPr>
          <w:rFonts w:ascii="Avenir Next" w:hAnsi="Avenir Next"/>
        </w:rPr>
        <w:t>that immigrants are being assimilated</w:t>
      </w:r>
      <w:r>
        <w:rPr>
          <w:rFonts w:ascii="Avenir Next" w:hAnsi="Avenir Next"/>
        </w:rPr>
        <w:t xml:space="preserve"> </w:t>
      </w:r>
      <w:r w:rsidRPr="00AC1639">
        <w:rPr>
          <w:rFonts w:ascii="Avenir Next" w:hAnsi="Avenir Next"/>
        </w:rPr>
        <w:t>and integrated into</w:t>
      </w:r>
      <w:r>
        <w:rPr>
          <w:rFonts w:ascii="Avenir Next" w:hAnsi="Avenir Next"/>
        </w:rPr>
        <w:t xml:space="preserve"> </w:t>
      </w:r>
      <w:r w:rsidRPr="00AC1639">
        <w:rPr>
          <w:rFonts w:ascii="Avenir Next" w:hAnsi="Avenir Next"/>
        </w:rPr>
        <w:t>local Adventist</w:t>
      </w:r>
      <w:r>
        <w:rPr>
          <w:rFonts w:ascii="Avenir Next" w:hAnsi="Avenir Next"/>
        </w:rPr>
        <w:t xml:space="preserve"> </w:t>
      </w:r>
      <w:r w:rsidRPr="00AC1639">
        <w:rPr>
          <w:rFonts w:ascii="Avenir Next" w:hAnsi="Avenir Next"/>
        </w:rPr>
        <w:t>communities</w:t>
      </w:r>
      <w:r w:rsidR="006133D5">
        <w:rPr>
          <w:rFonts w:ascii="Avenir Next" w:hAnsi="Avenir Next"/>
        </w:rPr>
        <w:t xml:space="preserve"> </w:t>
      </w:r>
      <w:r w:rsidR="006133D5" w:rsidRPr="004A1401">
        <w:rPr>
          <w:rFonts w:ascii="Avenir Next" w:hAnsi="Avenir Next"/>
          <w:i/>
          <w:iCs/>
          <w:color w:val="0096FF"/>
        </w:rPr>
        <w:t>(Work with Adventist Muslim Relations to train women to reach out to Muslim immigrants. WM already has a Muslim outreach training program for women of the church.)</w:t>
      </w:r>
    </w:p>
    <w:p w14:paraId="73DB8E82" w14:textId="29FAA865" w:rsidR="00AC1639" w:rsidRDefault="00AC1639" w:rsidP="00AC1639">
      <w:pPr>
        <w:rPr>
          <w:rFonts w:ascii="Avenir Next" w:hAnsi="Avenir Next"/>
        </w:rPr>
      </w:pPr>
    </w:p>
    <w:p w14:paraId="5D26D16F" w14:textId="79BE37EB" w:rsidR="00AC1639" w:rsidRDefault="00AC1639" w:rsidP="00AC1639">
      <w:pPr>
        <w:rPr>
          <w:rFonts w:ascii="Avenir Next" w:hAnsi="Avenir Next"/>
          <w:b/>
          <w:bCs/>
          <w:u w:val="single"/>
        </w:rPr>
      </w:pPr>
      <w:r>
        <w:rPr>
          <w:rFonts w:ascii="Avenir Next" w:hAnsi="Avenir Next"/>
          <w:b/>
          <w:bCs/>
          <w:u w:val="single"/>
        </w:rPr>
        <w:t>Leadership KPIs</w:t>
      </w:r>
    </w:p>
    <w:p w14:paraId="11742EFB" w14:textId="313B095C" w:rsidR="00AC1639" w:rsidRDefault="00AC1639" w:rsidP="00AC1639">
      <w:pPr>
        <w:rPr>
          <w:rFonts w:ascii="Avenir Next" w:hAnsi="Avenir Next"/>
          <w:b/>
          <w:bCs/>
          <w:u w:val="single"/>
        </w:rPr>
      </w:pPr>
    </w:p>
    <w:p w14:paraId="37CC6D98" w14:textId="0F0AC79D" w:rsidR="00AC1639" w:rsidRPr="004A1401" w:rsidRDefault="00AC1639" w:rsidP="00AC1639">
      <w:pPr>
        <w:rPr>
          <w:rFonts w:ascii="Avenir Next" w:hAnsi="Avenir Next"/>
          <w:i/>
          <w:iCs/>
          <w:color w:val="0096FF"/>
        </w:rPr>
      </w:pPr>
      <w:r w:rsidRPr="00AC1639">
        <w:rPr>
          <w:rFonts w:ascii="Avenir Next" w:hAnsi="Avenir Next"/>
        </w:rPr>
        <w:t>9.1 Increased availability of all General</w:t>
      </w:r>
      <w:r>
        <w:rPr>
          <w:rFonts w:ascii="Avenir Next" w:hAnsi="Avenir Next"/>
        </w:rPr>
        <w:t xml:space="preserve"> </w:t>
      </w:r>
      <w:r w:rsidRPr="00AC1639">
        <w:rPr>
          <w:rFonts w:ascii="Avenir Next" w:hAnsi="Avenir Next"/>
        </w:rPr>
        <w:t>Conference departments’ time and</w:t>
      </w:r>
      <w:r>
        <w:rPr>
          <w:rFonts w:ascii="Avenir Next" w:hAnsi="Avenir Next"/>
        </w:rPr>
        <w:t xml:space="preserve"> </w:t>
      </w:r>
      <w:r w:rsidRPr="00AC1639">
        <w:rPr>
          <w:rFonts w:ascii="Avenir Next" w:hAnsi="Avenir Next"/>
        </w:rPr>
        <w:t>resources</w:t>
      </w:r>
      <w:r>
        <w:rPr>
          <w:rFonts w:ascii="Avenir Next" w:hAnsi="Avenir Next"/>
        </w:rPr>
        <w:t xml:space="preserve"> </w:t>
      </w:r>
      <w:r w:rsidRPr="00AC1639">
        <w:rPr>
          <w:rFonts w:ascii="Avenir Next" w:hAnsi="Avenir Next"/>
        </w:rPr>
        <w:t>to the 10/40 Window, large</w:t>
      </w:r>
      <w:r>
        <w:rPr>
          <w:rFonts w:ascii="Avenir Next" w:hAnsi="Avenir Next"/>
        </w:rPr>
        <w:t xml:space="preserve"> </w:t>
      </w:r>
      <w:r w:rsidRPr="00AC1639">
        <w:rPr>
          <w:rFonts w:ascii="Avenir Next" w:hAnsi="Avenir Next"/>
        </w:rPr>
        <w:t>urban areas, and unreached people</w:t>
      </w:r>
      <w:r>
        <w:rPr>
          <w:rFonts w:ascii="Avenir Next" w:hAnsi="Avenir Next"/>
        </w:rPr>
        <w:t xml:space="preserve"> </w:t>
      </w:r>
      <w:r w:rsidRPr="00AC1639">
        <w:rPr>
          <w:rFonts w:ascii="Avenir Next" w:hAnsi="Avenir Next"/>
        </w:rPr>
        <w:t>groups, and</w:t>
      </w:r>
      <w:r>
        <w:rPr>
          <w:rFonts w:ascii="Avenir Next" w:hAnsi="Avenir Next"/>
        </w:rPr>
        <w:t xml:space="preserve"> </w:t>
      </w:r>
      <w:r w:rsidRPr="00AC1639">
        <w:rPr>
          <w:rFonts w:ascii="Avenir Next" w:hAnsi="Avenir Next"/>
        </w:rPr>
        <w:t>departmental use of time</w:t>
      </w:r>
      <w:r>
        <w:rPr>
          <w:rFonts w:ascii="Avenir Next" w:hAnsi="Avenir Next"/>
        </w:rPr>
        <w:t xml:space="preserve"> </w:t>
      </w:r>
      <w:r w:rsidRPr="00AC1639">
        <w:rPr>
          <w:rFonts w:ascii="Avenir Next" w:hAnsi="Avenir Next"/>
        </w:rPr>
        <w:t>and resources reported by GC Treasury</w:t>
      </w:r>
      <w:r>
        <w:rPr>
          <w:rFonts w:ascii="Avenir Next" w:hAnsi="Avenir Next"/>
        </w:rPr>
        <w:t xml:space="preserve"> </w:t>
      </w:r>
      <w:r w:rsidRPr="00AC1639">
        <w:rPr>
          <w:rFonts w:ascii="Avenir Next" w:hAnsi="Avenir Next"/>
        </w:rPr>
        <w:t>to the 2023 Spring Meeting of the GC</w:t>
      </w:r>
      <w:r w:rsidR="006133D5">
        <w:rPr>
          <w:rFonts w:ascii="Avenir Next" w:hAnsi="Avenir Next"/>
        </w:rPr>
        <w:t xml:space="preserve"> </w:t>
      </w:r>
      <w:r w:rsidRPr="00AC1639">
        <w:rPr>
          <w:rFonts w:ascii="Avenir Next" w:hAnsi="Avenir Next"/>
        </w:rPr>
        <w:t>Mission Board</w:t>
      </w:r>
      <w:r w:rsidR="006133D5">
        <w:rPr>
          <w:rFonts w:ascii="Avenir Next" w:hAnsi="Avenir Next"/>
        </w:rPr>
        <w:t xml:space="preserve"> </w:t>
      </w:r>
      <w:r w:rsidR="006133D5" w:rsidRPr="004A1401">
        <w:rPr>
          <w:rFonts w:ascii="Avenir Next" w:hAnsi="Avenir Next"/>
          <w:i/>
          <w:iCs/>
          <w:color w:val="0096FF"/>
        </w:rPr>
        <w:t>(Work with MENA, CHUM and Israel Field</w:t>
      </w:r>
      <w:r w:rsidR="004A1401" w:rsidRPr="004A1401">
        <w:rPr>
          <w:rFonts w:ascii="Avenir Next" w:hAnsi="Avenir Next"/>
          <w:i/>
          <w:iCs/>
          <w:color w:val="0096FF"/>
        </w:rPr>
        <w:t xml:space="preserve"> WM counterparts and continue to provide them with resources they can use to reach out to the areas mentioned.)</w:t>
      </w:r>
    </w:p>
    <w:p w14:paraId="3EC0E519" w14:textId="77777777" w:rsidR="006133D5" w:rsidRDefault="006133D5" w:rsidP="00AC1639">
      <w:pPr>
        <w:rPr>
          <w:rFonts w:ascii="Avenir Next" w:hAnsi="Avenir Next"/>
        </w:rPr>
      </w:pPr>
    </w:p>
    <w:p w14:paraId="1F7B47FD" w14:textId="77777777" w:rsidR="00AC1639" w:rsidRDefault="00AC1639" w:rsidP="00AC1639">
      <w:pPr>
        <w:rPr>
          <w:rFonts w:ascii="Avenir Next" w:hAnsi="Avenir Next"/>
        </w:rPr>
      </w:pPr>
    </w:p>
    <w:p w14:paraId="31BDC0A3" w14:textId="77777777" w:rsidR="00600828" w:rsidRPr="000E202E" w:rsidRDefault="00600828" w:rsidP="009C425D">
      <w:pPr>
        <w:rPr>
          <w:rFonts w:ascii="Avenir Next" w:hAnsi="Avenir Next"/>
          <w:i/>
          <w:iCs/>
        </w:rPr>
      </w:pPr>
    </w:p>
    <w:p w14:paraId="7EFD3B0D" w14:textId="77777777" w:rsidR="000E202E" w:rsidRPr="000E202E" w:rsidRDefault="000E202E" w:rsidP="000E202E">
      <w:pPr>
        <w:rPr>
          <w:rFonts w:ascii="Avenir Next" w:hAnsi="Avenir Next"/>
        </w:rPr>
      </w:pPr>
    </w:p>
    <w:p w14:paraId="386057F8" w14:textId="77777777" w:rsidR="000E202E" w:rsidRPr="000E202E" w:rsidRDefault="000E202E" w:rsidP="000E202E">
      <w:pPr>
        <w:rPr>
          <w:rFonts w:ascii="Avenir Next" w:hAnsi="Avenir Next"/>
        </w:rPr>
      </w:pPr>
    </w:p>
    <w:p w14:paraId="056A1774" w14:textId="77777777" w:rsidR="000E202E" w:rsidRPr="006E5945" w:rsidRDefault="000E202E">
      <w:pPr>
        <w:rPr>
          <w:rFonts w:ascii="Avenir Next" w:hAnsi="Avenir Next"/>
        </w:rPr>
      </w:pPr>
    </w:p>
    <w:sectPr w:rsidR="000E202E" w:rsidRPr="006E5945" w:rsidSect="00AC00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venir">
    <w:altName w:val="Calibri"/>
    <w:panose1 w:val="020B0503020203020204"/>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E405A6"/>
    <w:multiLevelType w:val="hybridMultilevel"/>
    <w:tmpl w:val="A8E0076C"/>
    <w:lvl w:ilvl="0" w:tplc="34FE7478">
      <w:start w:val="1"/>
      <w:numFmt w:val="bullet"/>
      <w:lvlText w:val="•"/>
      <w:lvlJc w:val="left"/>
      <w:pPr>
        <w:tabs>
          <w:tab w:val="num" w:pos="720"/>
        </w:tabs>
        <w:ind w:left="720" w:hanging="360"/>
      </w:pPr>
      <w:rPr>
        <w:rFonts w:ascii="Arial" w:hAnsi="Arial" w:hint="default"/>
      </w:rPr>
    </w:lvl>
    <w:lvl w:ilvl="1" w:tplc="B770F292" w:tentative="1">
      <w:start w:val="1"/>
      <w:numFmt w:val="bullet"/>
      <w:lvlText w:val="•"/>
      <w:lvlJc w:val="left"/>
      <w:pPr>
        <w:tabs>
          <w:tab w:val="num" w:pos="1440"/>
        </w:tabs>
        <w:ind w:left="1440" w:hanging="360"/>
      </w:pPr>
      <w:rPr>
        <w:rFonts w:ascii="Arial" w:hAnsi="Arial" w:hint="default"/>
      </w:rPr>
    </w:lvl>
    <w:lvl w:ilvl="2" w:tplc="5504040E" w:tentative="1">
      <w:start w:val="1"/>
      <w:numFmt w:val="bullet"/>
      <w:lvlText w:val="•"/>
      <w:lvlJc w:val="left"/>
      <w:pPr>
        <w:tabs>
          <w:tab w:val="num" w:pos="2160"/>
        </w:tabs>
        <w:ind w:left="2160" w:hanging="360"/>
      </w:pPr>
      <w:rPr>
        <w:rFonts w:ascii="Arial" w:hAnsi="Arial" w:hint="default"/>
      </w:rPr>
    </w:lvl>
    <w:lvl w:ilvl="3" w:tplc="DC04378E" w:tentative="1">
      <w:start w:val="1"/>
      <w:numFmt w:val="bullet"/>
      <w:lvlText w:val="•"/>
      <w:lvlJc w:val="left"/>
      <w:pPr>
        <w:tabs>
          <w:tab w:val="num" w:pos="2880"/>
        </w:tabs>
        <w:ind w:left="2880" w:hanging="360"/>
      </w:pPr>
      <w:rPr>
        <w:rFonts w:ascii="Arial" w:hAnsi="Arial" w:hint="default"/>
      </w:rPr>
    </w:lvl>
    <w:lvl w:ilvl="4" w:tplc="8ABCD4DE" w:tentative="1">
      <w:start w:val="1"/>
      <w:numFmt w:val="bullet"/>
      <w:lvlText w:val="•"/>
      <w:lvlJc w:val="left"/>
      <w:pPr>
        <w:tabs>
          <w:tab w:val="num" w:pos="3600"/>
        </w:tabs>
        <w:ind w:left="3600" w:hanging="360"/>
      </w:pPr>
      <w:rPr>
        <w:rFonts w:ascii="Arial" w:hAnsi="Arial" w:hint="default"/>
      </w:rPr>
    </w:lvl>
    <w:lvl w:ilvl="5" w:tplc="05445B1A" w:tentative="1">
      <w:start w:val="1"/>
      <w:numFmt w:val="bullet"/>
      <w:lvlText w:val="•"/>
      <w:lvlJc w:val="left"/>
      <w:pPr>
        <w:tabs>
          <w:tab w:val="num" w:pos="4320"/>
        </w:tabs>
        <w:ind w:left="4320" w:hanging="360"/>
      </w:pPr>
      <w:rPr>
        <w:rFonts w:ascii="Arial" w:hAnsi="Arial" w:hint="default"/>
      </w:rPr>
    </w:lvl>
    <w:lvl w:ilvl="6" w:tplc="47D04258" w:tentative="1">
      <w:start w:val="1"/>
      <w:numFmt w:val="bullet"/>
      <w:lvlText w:val="•"/>
      <w:lvlJc w:val="left"/>
      <w:pPr>
        <w:tabs>
          <w:tab w:val="num" w:pos="5040"/>
        </w:tabs>
        <w:ind w:left="5040" w:hanging="360"/>
      </w:pPr>
      <w:rPr>
        <w:rFonts w:ascii="Arial" w:hAnsi="Arial" w:hint="default"/>
      </w:rPr>
    </w:lvl>
    <w:lvl w:ilvl="7" w:tplc="B742CFB8" w:tentative="1">
      <w:start w:val="1"/>
      <w:numFmt w:val="bullet"/>
      <w:lvlText w:val="•"/>
      <w:lvlJc w:val="left"/>
      <w:pPr>
        <w:tabs>
          <w:tab w:val="num" w:pos="5760"/>
        </w:tabs>
        <w:ind w:left="5760" w:hanging="360"/>
      </w:pPr>
      <w:rPr>
        <w:rFonts w:ascii="Arial" w:hAnsi="Arial" w:hint="default"/>
      </w:rPr>
    </w:lvl>
    <w:lvl w:ilvl="8" w:tplc="73B0B1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D9965E7"/>
    <w:multiLevelType w:val="hybridMultilevel"/>
    <w:tmpl w:val="3204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280CB8"/>
    <w:multiLevelType w:val="hybridMultilevel"/>
    <w:tmpl w:val="283C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727388"/>
    <w:multiLevelType w:val="hybridMultilevel"/>
    <w:tmpl w:val="E28E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02E"/>
    <w:rsid w:val="000E202E"/>
    <w:rsid w:val="00465FCB"/>
    <w:rsid w:val="00472496"/>
    <w:rsid w:val="00484D67"/>
    <w:rsid w:val="004A1401"/>
    <w:rsid w:val="00503C7F"/>
    <w:rsid w:val="005242FD"/>
    <w:rsid w:val="005E4334"/>
    <w:rsid w:val="005F41F0"/>
    <w:rsid w:val="00600828"/>
    <w:rsid w:val="006133D5"/>
    <w:rsid w:val="006E5945"/>
    <w:rsid w:val="00740BA1"/>
    <w:rsid w:val="00744FED"/>
    <w:rsid w:val="007701F9"/>
    <w:rsid w:val="008F2961"/>
    <w:rsid w:val="00904431"/>
    <w:rsid w:val="00915F44"/>
    <w:rsid w:val="00916A8A"/>
    <w:rsid w:val="00947A3E"/>
    <w:rsid w:val="009C425D"/>
    <w:rsid w:val="00A044CE"/>
    <w:rsid w:val="00A15ACE"/>
    <w:rsid w:val="00A27296"/>
    <w:rsid w:val="00AA0928"/>
    <w:rsid w:val="00AB0203"/>
    <w:rsid w:val="00AC004A"/>
    <w:rsid w:val="00AC1639"/>
    <w:rsid w:val="00AF685E"/>
    <w:rsid w:val="00B17749"/>
    <w:rsid w:val="00CB5016"/>
    <w:rsid w:val="00D740F2"/>
    <w:rsid w:val="00DA6C45"/>
    <w:rsid w:val="00E14695"/>
    <w:rsid w:val="00EB620C"/>
    <w:rsid w:val="00F0747B"/>
    <w:rsid w:val="00F12507"/>
    <w:rsid w:val="00FF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C1A49"/>
  <w14:defaultImageDpi w14:val="32767"/>
  <w15:chartTrackingRefBased/>
  <w15:docId w15:val="{CDD39285-0184-E44B-9254-4FBEBC0C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w:eastAsiaTheme="minorHAnsi" w:hAnsi="Avenir"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0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5028734">
      <w:bodyDiv w:val="1"/>
      <w:marLeft w:val="0"/>
      <w:marRight w:val="0"/>
      <w:marTop w:val="0"/>
      <w:marBottom w:val="0"/>
      <w:divBdr>
        <w:top w:val="none" w:sz="0" w:space="0" w:color="auto"/>
        <w:left w:val="none" w:sz="0" w:space="0" w:color="auto"/>
        <w:bottom w:val="none" w:sz="0" w:space="0" w:color="auto"/>
        <w:right w:val="none" w:sz="0" w:space="0" w:color="auto"/>
      </w:divBdr>
    </w:div>
    <w:div w:id="1457990756">
      <w:bodyDiv w:val="1"/>
      <w:marLeft w:val="0"/>
      <w:marRight w:val="0"/>
      <w:marTop w:val="0"/>
      <w:marBottom w:val="0"/>
      <w:divBdr>
        <w:top w:val="none" w:sz="0" w:space="0" w:color="auto"/>
        <w:left w:val="none" w:sz="0" w:space="0" w:color="auto"/>
        <w:bottom w:val="none" w:sz="0" w:space="0" w:color="auto"/>
        <w:right w:val="none" w:sz="0" w:space="0" w:color="auto"/>
      </w:divBdr>
      <w:divsChild>
        <w:div w:id="915633498">
          <w:marLeft w:val="360"/>
          <w:marRight w:val="0"/>
          <w:marTop w:val="200"/>
          <w:marBottom w:val="0"/>
          <w:divBdr>
            <w:top w:val="none" w:sz="0" w:space="0" w:color="auto"/>
            <w:left w:val="none" w:sz="0" w:space="0" w:color="auto"/>
            <w:bottom w:val="none" w:sz="0" w:space="0" w:color="auto"/>
            <w:right w:val="none" w:sz="0" w:space="0" w:color="auto"/>
          </w:divBdr>
        </w:div>
        <w:div w:id="1152411317">
          <w:marLeft w:val="360"/>
          <w:marRight w:val="0"/>
          <w:marTop w:val="200"/>
          <w:marBottom w:val="0"/>
          <w:divBdr>
            <w:top w:val="none" w:sz="0" w:space="0" w:color="auto"/>
            <w:left w:val="none" w:sz="0" w:space="0" w:color="auto"/>
            <w:bottom w:val="none" w:sz="0" w:space="0" w:color="auto"/>
            <w:right w:val="none" w:sz="0" w:space="0" w:color="auto"/>
          </w:divBdr>
        </w:div>
        <w:div w:id="1986280049">
          <w:marLeft w:val="360"/>
          <w:marRight w:val="0"/>
          <w:marTop w:val="200"/>
          <w:marBottom w:val="0"/>
          <w:divBdr>
            <w:top w:val="none" w:sz="0" w:space="0" w:color="auto"/>
            <w:left w:val="none" w:sz="0" w:space="0" w:color="auto"/>
            <w:bottom w:val="none" w:sz="0" w:space="0" w:color="auto"/>
            <w:right w:val="none" w:sz="0" w:space="0" w:color="auto"/>
          </w:divBdr>
        </w:div>
        <w:div w:id="1770200542">
          <w:marLeft w:val="360"/>
          <w:marRight w:val="0"/>
          <w:marTop w:val="200"/>
          <w:marBottom w:val="0"/>
          <w:divBdr>
            <w:top w:val="none" w:sz="0" w:space="0" w:color="auto"/>
            <w:left w:val="none" w:sz="0" w:space="0" w:color="auto"/>
            <w:bottom w:val="none" w:sz="0" w:space="0" w:color="auto"/>
            <w:right w:val="none" w:sz="0" w:space="0" w:color="auto"/>
          </w:divBdr>
        </w:div>
      </w:divsChild>
    </w:div>
    <w:div w:id="1751388418">
      <w:bodyDiv w:val="1"/>
      <w:marLeft w:val="0"/>
      <w:marRight w:val="0"/>
      <w:marTop w:val="0"/>
      <w:marBottom w:val="0"/>
      <w:divBdr>
        <w:top w:val="none" w:sz="0" w:space="0" w:color="auto"/>
        <w:left w:val="none" w:sz="0" w:space="0" w:color="auto"/>
        <w:bottom w:val="none" w:sz="0" w:space="0" w:color="auto"/>
        <w:right w:val="none" w:sz="0" w:space="0" w:color="auto"/>
      </w:divBdr>
    </w:div>
    <w:div w:id="190737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Small, Heather-Dawn K.</dc:creator>
  <cp:keywords/>
  <dc:description/>
  <cp:lastModifiedBy>Small, Heather-Dawn K.</cp:lastModifiedBy>
  <cp:revision>4</cp:revision>
  <dcterms:created xsi:type="dcterms:W3CDTF">2020-10-14T22:49:00Z</dcterms:created>
  <dcterms:modified xsi:type="dcterms:W3CDTF">2020-10-16T14:14:00Z</dcterms:modified>
</cp:coreProperties>
</file>